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46" w:rsidRPr="00EE4F49" w:rsidRDefault="00EE4F49" w:rsidP="00EA5BB4">
      <w:pPr>
        <w:pStyle w:val="2"/>
        <w:keepNext w:val="0"/>
        <w:keepLines w:val="0"/>
        <w:overflowPunct w:val="0"/>
        <w:adjustRightInd w:val="0"/>
        <w:snapToGrid w:val="0"/>
        <w:spacing w:before="0" w:afterLines="100" w:line="240" w:lineRule="auto"/>
        <w:ind w:firstLineChars="0" w:firstLine="0"/>
        <w:jc w:val="center"/>
        <w:rPr>
          <w:rFonts w:asciiTheme="minorEastAsia" w:eastAsiaTheme="minorEastAsia" w:hAnsiTheme="minorEastAsia" w:cs="宋体"/>
          <w:bCs/>
          <w:color w:val="000000" w:themeColor="text1"/>
          <w:kern w:val="0"/>
          <w:sz w:val="21"/>
          <w:szCs w:val="21"/>
        </w:rPr>
      </w:pPr>
      <w:r w:rsidRPr="00EE4F49">
        <w:rPr>
          <w:rFonts w:asciiTheme="minorEastAsia" w:eastAsiaTheme="minorEastAsia" w:hAnsiTheme="minorEastAsia" w:cs="宋体" w:hint="eastAsia"/>
          <w:bCs/>
          <w:color w:val="000000" w:themeColor="text1"/>
          <w:kern w:val="0"/>
          <w:sz w:val="21"/>
          <w:szCs w:val="21"/>
        </w:rPr>
        <w:t>深</w:t>
      </w:r>
      <w:r w:rsidR="002547C4">
        <w:rPr>
          <w:rFonts w:asciiTheme="minorEastAsia" w:eastAsiaTheme="minorEastAsia" w:hAnsiTheme="minorEastAsia" w:cs="宋体" w:hint="eastAsia"/>
          <w:bCs/>
          <w:color w:val="000000" w:themeColor="text1"/>
          <w:kern w:val="0"/>
          <w:sz w:val="21"/>
          <w:szCs w:val="21"/>
        </w:rPr>
        <w:t>圳市宝安区西乡街道</w:t>
      </w:r>
      <w:r w:rsidR="00BB292B">
        <w:rPr>
          <w:rFonts w:asciiTheme="minorEastAsia" w:eastAsiaTheme="minorEastAsia" w:hAnsiTheme="minorEastAsia" w:cs="宋体" w:hint="eastAsia"/>
          <w:bCs/>
          <w:color w:val="000000" w:themeColor="text1"/>
          <w:kern w:val="0"/>
          <w:sz w:val="21"/>
          <w:szCs w:val="21"/>
        </w:rPr>
        <w:t>生活</w:t>
      </w:r>
      <w:r w:rsidR="002547C4">
        <w:rPr>
          <w:rFonts w:asciiTheme="minorEastAsia" w:eastAsiaTheme="minorEastAsia" w:hAnsiTheme="minorEastAsia" w:cs="宋体" w:hint="eastAsia"/>
          <w:bCs/>
          <w:color w:val="000000" w:themeColor="text1"/>
          <w:kern w:val="0"/>
          <w:sz w:val="21"/>
          <w:szCs w:val="21"/>
        </w:rPr>
        <w:t>垃圾分类</w:t>
      </w:r>
      <w:r w:rsidR="0062056F">
        <w:rPr>
          <w:rFonts w:asciiTheme="minorEastAsia" w:eastAsiaTheme="minorEastAsia" w:hAnsiTheme="minorEastAsia" w:cs="宋体" w:hint="eastAsia"/>
          <w:bCs/>
          <w:color w:val="000000" w:themeColor="text1"/>
          <w:kern w:val="0"/>
          <w:sz w:val="21"/>
          <w:szCs w:val="21"/>
        </w:rPr>
        <w:t>先行</w:t>
      </w:r>
      <w:r w:rsidR="002547C4">
        <w:rPr>
          <w:rFonts w:asciiTheme="minorEastAsia" w:eastAsiaTheme="minorEastAsia" w:hAnsiTheme="minorEastAsia" w:cs="宋体" w:hint="eastAsia"/>
          <w:bCs/>
          <w:color w:val="000000" w:themeColor="text1"/>
          <w:kern w:val="0"/>
          <w:sz w:val="21"/>
          <w:szCs w:val="21"/>
        </w:rPr>
        <w:t>示范社区</w:t>
      </w:r>
      <w:r w:rsidRPr="00EE4F49">
        <w:rPr>
          <w:rFonts w:asciiTheme="minorEastAsia" w:eastAsiaTheme="minorEastAsia" w:hAnsiTheme="minorEastAsia" w:cs="宋体" w:hint="eastAsia"/>
          <w:bCs/>
          <w:color w:val="000000" w:themeColor="text1"/>
          <w:kern w:val="0"/>
          <w:sz w:val="21"/>
          <w:szCs w:val="21"/>
        </w:rPr>
        <w:t>创建服务询价公告</w:t>
      </w:r>
    </w:p>
    <w:p w:rsidR="00EE4F49" w:rsidRPr="00EE4F49" w:rsidRDefault="00EE4F49" w:rsidP="00F252BB">
      <w:pPr>
        <w:ind w:firstLine="422"/>
        <w:rPr>
          <w:rFonts w:asciiTheme="minorEastAsia" w:eastAsiaTheme="minorEastAsia" w:hAnsiTheme="minorEastAsia" w:cs="宋体"/>
          <w:color w:val="000000" w:themeColor="text1"/>
          <w:sz w:val="21"/>
          <w:szCs w:val="21"/>
        </w:rPr>
      </w:pPr>
      <w:r w:rsidRPr="00EE4F49">
        <w:rPr>
          <w:rFonts w:asciiTheme="minorEastAsia" w:eastAsiaTheme="minorEastAsia" w:hAnsiTheme="minorEastAsia" w:cstheme="minorEastAsia" w:hint="eastAsia"/>
          <w:b/>
          <w:bCs/>
          <w:color w:val="000000" w:themeColor="text1"/>
          <w:sz w:val="21"/>
          <w:szCs w:val="21"/>
        </w:rPr>
        <w:t>一、询价项目名称</w:t>
      </w:r>
      <w:r w:rsidR="002547C4">
        <w:rPr>
          <w:rFonts w:asciiTheme="minorEastAsia" w:eastAsiaTheme="minorEastAsia" w:hAnsiTheme="minorEastAsia" w:cs="宋体" w:hint="eastAsia"/>
          <w:color w:val="000000" w:themeColor="text1"/>
          <w:sz w:val="21"/>
          <w:szCs w:val="21"/>
        </w:rPr>
        <w:t>：深圳市宝安区西乡街道</w:t>
      </w:r>
      <w:r w:rsidR="00BB292B">
        <w:rPr>
          <w:rFonts w:asciiTheme="minorEastAsia" w:eastAsiaTheme="minorEastAsia" w:hAnsiTheme="minorEastAsia" w:cs="宋体" w:hint="eastAsia"/>
          <w:color w:val="000000" w:themeColor="text1"/>
          <w:sz w:val="21"/>
          <w:szCs w:val="21"/>
        </w:rPr>
        <w:t>生活</w:t>
      </w:r>
      <w:r w:rsidR="002547C4">
        <w:rPr>
          <w:rFonts w:asciiTheme="minorEastAsia" w:eastAsiaTheme="minorEastAsia" w:hAnsiTheme="minorEastAsia" w:cs="宋体" w:hint="eastAsia"/>
          <w:color w:val="000000" w:themeColor="text1"/>
          <w:sz w:val="21"/>
          <w:szCs w:val="21"/>
        </w:rPr>
        <w:t>垃圾分类</w:t>
      </w:r>
      <w:r w:rsidR="0062056F">
        <w:rPr>
          <w:rFonts w:asciiTheme="minorEastAsia" w:eastAsiaTheme="minorEastAsia" w:hAnsiTheme="minorEastAsia" w:cs="宋体" w:hint="eastAsia"/>
          <w:color w:val="000000" w:themeColor="text1"/>
          <w:sz w:val="21"/>
          <w:szCs w:val="21"/>
        </w:rPr>
        <w:t>先行</w:t>
      </w:r>
      <w:r w:rsidR="002547C4">
        <w:rPr>
          <w:rFonts w:asciiTheme="minorEastAsia" w:eastAsiaTheme="minorEastAsia" w:hAnsiTheme="minorEastAsia" w:cs="宋体" w:hint="eastAsia"/>
          <w:color w:val="000000" w:themeColor="text1"/>
          <w:sz w:val="21"/>
          <w:szCs w:val="21"/>
        </w:rPr>
        <w:t>示范社区</w:t>
      </w:r>
      <w:r w:rsidRPr="00EE4F49">
        <w:rPr>
          <w:rFonts w:asciiTheme="minorEastAsia" w:eastAsiaTheme="minorEastAsia" w:hAnsiTheme="minorEastAsia" w:cs="宋体" w:hint="eastAsia"/>
          <w:color w:val="000000" w:themeColor="text1"/>
          <w:sz w:val="21"/>
          <w:szCs w:val="21"/>
        </w:rPr>
        <w:t>创建服务</w:t>
      </w:r>
    </w:p>
    <w:p w:rsidR="00EE4F49" w:rsidRPr="00EE4F49" w:rsidRDefault="00EE4F49" w:rsidP="00F252BB">
      <w:pPr>
        <w:widowControl/>
        <w:ind w:firstLine="422"/>
        <w:contextualSpacing/>
        <w:jc w:val="left"/>
        <w:textAlignment w:val="baseline"/>
        <w:rPr>
          <w:rFonts w:asciiTheme="minorEastAsia" w:eastAsiaTheme="minorEastAsia" w:hAnsiTheme="minorEastAsia" w:cs="Times New Roman"/>
          <w:color w:val="000000" w:themeColor="text1"/>
          <w:spacing w:val="8"/>
          <w:kern w:val="0"/>
          <w:sz w:val="21"/>
          <w:szCs w:val="21"/>
        </w:rPr>
      </w:pPr>
      <w:r w:rsidRPr="00EE4F49">
        <w:rPr>
          <w:rFonts w:asciiTheme="minorEastAsia" w:eastAsiaTheme="minorEastAsia" w:hAnsiTheme="minorEastAsia" w:cstheme="minorEastAsia" w:hint="eastAsia"/>
          <w:b/>
          <w:bCs/>
          <w:color w:val="000000" w:themeColor="text1"/>
          <w:kern w:val="0"/>
          <w:sz w:val="21"/>
          <w:szCs w:val="21"/>
        </w:rPr>
        <w:t>二、项目概况</w:t>
      </w:r>
      <w:r w:rsidRPr="00EE4F49">
        <w:rPr>
          <w:rFonts w:asciiTheme="minorEastAsia" w:eastAsiaTheme="minorEastAsia" w:hAnsiTheme="minorEastAsia" w:cs="宋体" w:hint="eastAsia"/>
          <w:color w:val="000000" w:themeColor="text1"/>
          <w:kern w:val="0"/>
          <w:sz w:val="21"/>
          <w:szCs w:val="21"/>
        </w:rPr>
        <w:t>：</w:t>
      </w:r>
    </w:p>
    <w:p w:rsidR="00743146" w:rsidRPr="00EE4F49" w:rsidRDefault="00D457C2" w:rsidP="0044039C">
      <w:pPr>
        <w:ind w:firstLine="420"/>
        <w:rPr>
          <w:sz w:val="21"/>
          <w:szCs w:val="21"/>
        </w:rPr>
      </w:pPr>
      <w:r w:rsidRPr="00EE4F49">
        <w:rPr>
          <w:rFonts w:hint="eastAsia"/>
          <w:sz w:val="21"/>
          <w:szCs w:val="21"/>
        </w:rPr>
        <w:t>为提高生活垃圾减量化、资源化、无害化水平，促进生态文明建设和实现城市可持续发展，根据《关于印发</w:t>
      </w:r>
      <w:r w:rsidRPr="00EE4F49">
        <w:rPr>
          <w:rFonts w:hint="eastAsia"/>
          <w:sz w:val="21"/>
          <w:szCs w:val="21"/>
        </w:rPr>
        <w:t>&lt;</w:t>
      </w:r>
      <w:r w:rsidRPr="00EE4F49">
        <w:rPr>
          <w:rFonts w:hint="eastAsia"/>
          <w:sz w:val="21"/>
          <w:szCs w:val="21"/>
        </w:rPr>
        <w:t>宝安区生活垃圾分类先行示范社区</w:t>
      </w:r>
      <w:r w:rsidRPr="00EE4F49">
        <w:rPr>
          <w:sz w:val="21"/>
          <w:szCs w:val="21"/>
        </w:rPr>
        <w:t>创建指南</w:t>
      </w:r>
      <w:r w:rsidR="00501213" w:rsidRPr="00501213">
        <w:rPr>
          <w:rFonts w:hint="eastAsia"/>
          <w:sz w:val="21"/>
          <w:szCs w:val="21"/>
        </w:rPr>
        <w:t>（</w:t>
      </w:r>
      <w:r w:rsidR="00501213" w:rsidRPr="00501213">
        <w:rPr>
          <w:rFonts w:hint="eastAsia"/>
          <w:sz w:val="21"/>
          <w:szCs w:val="21"/>
        </w:rPr>
        <w:t xml:space="preserve">2019 </w:t>
      </w:r>
      <w:r w:rsidR="00501213" w:rsidRPr="00501213">
        <w:rPr>
          <w:rFonts w:hint="eastAsia"/>
          <w:sz w:val="21"/>
          <w:szCs w:val="21"/>
        </w:rPr>
        <w:t>版）</w:t>
      </w:r>
      <w:r w:rsidR="007E292A" w:rsidRPr="00EE4F49">
        <w:rPr>
          <w:rFonts w:hint="eastAsia"/>
          <w:sz w:val="21"/>
          <w:szCs w:val="21"/>
        </w:rPr>
        <w:t>》</w:t>
      </w:r>
      <w:r w:rsidRPr="00EE4F49">
        <w:rPr>
          <w:rFonts w:hint="eastAsia"/>
          <w:sz w:val="21"/>
          <w:szCs w:val="21"/>
        </w:rPr>
        <w:t>文件要求，</w:t>
      </w:r>
      <w:r w:rsidR="00F455C4">
        <w:rPr>
          <w:rFonts w:hint="eastAsia"/>
          <w:sz w:val="21"/>
          <w:szCs w:val="21"/>
        </w:rPr>
        <w:t>在</w:t>
      </w:r>
      <w:r w:rsidR="00F455C4" w:rsidRPr="00F455C4">
        <w:rPr>
          <w:rFonts w:hint="eastAsia"/>
          <w:sz w:val="21"/>
          <w:szCs w:val="21"/>
        </w:rPr>
        <w:t>宝安区统筹部署</w:t>
      </w:r>
      <w:r w:rsidR="00F455C4">
        <w:rPr>
          <w:rFonts w:hint="eastAsia"/>
          <w:sz w:val="21"/>
          <w:szCs w:val="21"/>
        </w:rPr>
        <w:t>下</w:t>
      </w:r>
      <w:r w:rsidR="00F455C4" w:rsidRPr="00F455C4">
        <w:rPr>
          <w:rFonts w:hint="eastAsia"/>
          <w:sz w:val="21"/>
          <w:szCs w:val="21"/>
        </w:rPr>
        <w:t>，先行先试，</w:t>
      </w:r>
      <w:r w:rsidR="00F455C4">
        <w:rPr>
          <w:rFonts w:hint="eastAsia"/>
          <w:sz w:val="21"/>
          <w:szCs w:val="21"/>
        </w:rPr>
        <w:t>在西乡街道辖区内</w:t>
      </w:r>
      <w:r w:rsidR="00F455C4" w:rsidRPr="00F455C4">
        <w:rPr>
          <w:rFonts w:hint="eastAsia"/>
          <w:sz w:val="21"/>
          <w:szCs w:val="21"/>
        </w:rPr>
        <w:t>完成垃圾分类先行示范社区建设</w:t>
      </w:r>
      <w:r w:rsidR="00F455C4">
        <w:rPr>
          <w:rFonts w:hint="eastAsia"/>
          <w:sz w:val="21"/>
          <w:szCs w:val="21"/>
        </w:rPr>
        <w:t>工作。</w:t>
      </w:r>
      <w:r w:rsidR="00DB33E2" w:rsidRPr="00EE4F49">
        <w:rPr>
          <w:rFonts w:hint="eastAsia"/>
          <w:sz w:val="21"/>
          <w:szCs w:val="21"/>
        </w:rPr>
        <w:t>现</w:t>
      </w:r>
      <w:r w:rsidR="004A6DA2">
        <w:rPr>
          <w:rFonts w:hint="eastAsia"/>
          <w:sz w:val="21"/>
          <w:szCs w:val="21"/>
        </w:rPr>
        <w:t>拟定</w:t>
      </w:r>
      <w:r w:rsidR="00DB33E2" w:rsidRPr="00EE4F49">
        <w:rPr>
          <w:rFonts w:hint="eastAsia"/>
          <w:sz w:val="21"/>
          <w:szCs w:val="21"/>
        </w:rPr>
        <w:t>西乡街道渔业社区</w:t>
      </w:r>
      <w:r w:rsidR="004A6DA2">
        <w:rPr>
          <w:rFonts w:hint="eastAsia"/>
          <w:sz w:val="21"/>
          <w:szCs w:val="21"/>
        </w:rPr>
        <w:t>为示范创建社区，结合渔业社区实际情况，切实</w:t>
      </w:r>
      <w:r w:rsidR="00DB33E2" w:rsidRPr="00EE4F49">
        <w:rPr>
          <w:rFonts w:hint="eastAsia"/>
          <w:sz w:val="21"/>
          <w:szCs w:val="21"/>
        </w:rPr>
        <w:t>推进西乡</w:t>
      </w:r>
      <w:r w:rsidRPr="00EE4F49">
        <w:rPr>
          <w:rFonts w:hint="eastAsia"/>
          <w:sz w:val="21"/>
          <w:szCs w:val="21"/>
        </w:rPr>
        <w:t>街道</w:t>
      </w:r>
      <w:r w:rsidR="0070652A">
        <w:rPr>
          <w:rFonts w:hint="eastAsia"/>
          <w:sz w:val="21"/>
          <w:szCs w:val="21"/>
        </w:rPr>
        <w:t>生活</w:t>
      </w:r>
      <w:r w:rsidRPr="00EE4F49">
        <w:rPr>
          <w:rFonts w:hint="eastAsia"/>
          <w:sz w:val="21"/>
          <w:szCs w:val="21"/>
        </w:rPr>
        <w:t>垃圾分类</w:t>
      </w:r>
      <w:r w:rsidR="004D7926">
        <w:rPr>
          <w:rFonts w:hint="eastAsia"/>
          <w:sz w:val="21"/>
          <w:szCs w:val="21"/>
        </w:rPr>
        <w:t>先行</w:t>
      </w:r>
      <w:r w:rsidR="00DB33E2" w:rsidRPr="00EE4F49">
        <w:rPr>
          <w:rFonts w:hint="eastAsia"/>
          <w:sz w:val="21"/>
          <w:szCs w:val="21"/>
        </w:rPr>
        <w:t>示范社区创建</w:t>
      </w:r>
      <w:r w:rsidRPr="00EE4F49">
        <w:rPr>
          <w:rFonts w:hint="eastAsia"/>
          <w:sz w:val="21"/>
          <w:szCs w:val="21"/>
        </w:rPr>
        <w:t>工作。</w:t>
      </w:r>
    </w:p>
    <w:p w:rsidR="00743146" w:rsidRPr="00F252BB" w:rsidRDefault="00F252BB" w:rsidP="00F252BB">
      <w:pPr>
        <w:widowControl/>
        <w:ind w:firstLine="422"/>
        <w:contextualSpacing/>
        <w:jc w:val="left"/>
        <w:textAlignment w:val="baseline"/>
        <w:rPr>
          <w:rFonts w:asciiTheme="minorEastAsia" w:eastAsiaTheme="minorEastAsia" w:hAnsiTheme="minorEastAsia" w:cstheme="minorEastAsia"/>
          <w:b/>
          <w:bCs/>
          <w:color w:val="000000" w:themeColor="text1"/>
          <w:kern w:val="0"/>
          <w:sz w:val="21"/>
          <w:szCs w:val="21"/>
        </w:rPr>
      </w:pPr>
      <w:bookmarkStart w:id="0" w:name="_Toc13334"/>
      <w:r w:rsidRPr="00F252BB">
        <w:rPr>
          <w:rFonts w:asciiTheme="minorEastAsia" w:eastAsiaTheme="minorEastAsia" w:hAnsiTheme="minorEastAsia" w:cstheme="minorEastAsia" w:hint="eastAsia"/>
          <w:b/>
          <w:bCs/>
          <w:color w:val="000000" w:themeColor="text1"/>
          <w:kern w:val="0"/>
          <w:sz w:val="21"/>
          <w:szCs w:val="21"/>
        </w:rPr>
        <w:t>三</w:t>
      </w:r>
      <w:r w:rsidR="00D457C2" w:rsidRPr="00F252BB">
        <w:rPr>
          <w:rFonts w:asciiTheme="minorEastAsia" w:eastAsiaTheme="minorEastAsia" w:hAnsiTheme="minorEastAsia" w:cstheme="minorEastAsia" w:hint="eastAsia"/>
          <w:b/>
          <w:bCs/>
          <w:color w:val="000000" w:themeColor="text1"/>
          <w:kern w:val="0"/>
          <w:sz w:val="21"/>
          <w:szCs w:val="21"/>
        </w:rPr>
        <w:t>、</w:t>
      </w:r>
      <w:r w:rsidRPr="00F252BB">
        <w:rPr>
          <w:rFonts w:asciiTheme="minorEastAsia" w:eastAsiaTheme="minorEastAsia" w:hAnsiTheme="minorEastAsia" w:cstheme="minorEastAsia" w:hint="eastAsia"/>
          <w:b/>
          <w:bCs/>
          <w:color w:val="000000" w:themeColor="text1"/>
          <w:kern w:val="0"/>
          <w:sz w:val="21"/>
          <w:szCs w:val="21"/>
        </w:rPr>
        <w:t>采购清单及服务</w:t>
      </w:r>
      <w:bookmarkEnd w:id="0"/>
    </w:p>
    <w:p w:rsidR="00F252BB" w:rsidRPr="00F252BB" w:rsidRDefault="00F252BB" w:rsidP="00F252BB">
      <w:pPr>
        <w:ind w:firstLine="422"/>
        <w:rPr>
          <w:b/>
          <w:sz w:val="21"/>
          <w:szCs w:val="21"/>
        </w:rPr>
      </w:pPr>
      <w:r w:rsidRPr="00F252BB">
        <w:rPr>
          <w:rFonts w:hint="eastAsia"/>
          <w:b/>
          <w:sz w:val="21"/>
          <w:szCs w:val="21"/>
        </w:rPr>
        <w:t>（一）基本情况</w:t>
      </w:r>
    </w:p>
    <w:p w:rsidR="00743146" w:rsidRPr="00EE4F49" w:rsidRDefault="00D457C2" w:rsidP="00F252BB">
      <w:pPr>
        <w:ind w:firstLine="420"/>
        <w:rPr>
          <w:sz w:val="21"/>
          <w:szCs w:val="21"/>
        </w:rPr>
      </w:pPr>
      <w:r w:rsidRPr="00EE4F49">
        <w:rPr>
          <w:rFonts w:hint="eastAsia"/>
          <w:sz w:val="21"/>
          <w:szCs w:val="21"/>
        </w:rPr>
        <w:t>渔业社区位于西乡街道东部，社区人口总数约</w:t>
      </w:r>
      <w:r w:rsidRPr="00EE4F49">
        <w:rPr>
          <w:rFonts w:hint="eastAsia"/>
          <w:sz w:val="21"/>
          <w:szCs w:val="21"/>
        </w:rPr>
        <w:t>4</w:t>
      </w:r>
      <w:r w:rsidRPr="00EE4F49">
        <w:rPr>
          <w:rFonts w:hint="eastAsia"/>
          <w:sz w:val="21"/>
          <w:szCs w:val="21"/>
        </w:rPr>
        <w:t>万人。辖区的场所包括</w:t>
      </w:r>
      <w:r w:rsidR="00563F74" w:rsidRPr="00EE4F49">
        <w:rPr>
          <w:rFonts w:hint="eastAsia"/>
          <w:sz w:val="21"/>
          <w:szCs w:val="21"/>
        </w:rPr>
        <w:t>住宅小区、城中村、机关事业单位、写字楼、</w:t>
      </w:r>
      <w:r w:rsidRPr="00EE4F49">
        <w:rPr>
          <w:rFonts w:hint="eastAsia"/>
          <w:sz w:val="21"/>
          <w:szCs w:val="21"/>
        </w:rPr>
        <w:t>大型超市、公交站、美食街、</w:t>
      </w:r>
      <w:r w:rsidR="00FC66E1" w:rsidRPr="00EE4F49">
        <w:rPr>
          <w:rFonts w:hint="eastAsia"/>
          <w:sz w:val="21"/>
          <w:szCs w:val="21"/>
        </w:rPr>
        <w:t>酒店、市政道路等场所。住宅区有雅涛花园、碧湾花园、白金假日公寓</w:t>
      </w:r>
      <w:r w:rsidRPr="00EE4F49">
        <w:rPr>
          <w:rFonts w:hint="eastAsia"/>
          <w:sz w:val="21"/>
          <w:szCs w:val="21"/>
        </w:rPr>
        <w:t>、宝城花园、财富港等</w:t>
      </w:r>
      <w:r w:rsidR="00FC66E1" w:rsidRPr="00EE4F49">
        <w:rPr>
          <w:rFonts w:hint="eastAsia"/>
          <w:sz w:val="21"/>
          <w:szCs w:val="21"/>
        </w:rPr>
        <w:t>5</w:t>
      </w:r>
      <w:r w:rsidRPr="00EE4F49">
        <w:rPr>
          <w:rFonts w:hint="eastAsia"/>
          <w:sz w:val="21"/>
          <w:szCs w:val="21"/>
        </w:rPr>
        <w:t>个</w:t>
      </w:r>
      <w:r w:rsidR="00872D19" w:rsidRPr="00EE4F49">
        <w:rPr>
          <w:rFonts w:hint="eastAsia"/>
          <w:sz w:val="21"/>
          <w:szCs w:val="21"/>
        </w:rPr>
        <w:t>住宅区</w:t>
      </w:r>
      <w:r w:rsidRPr="00EE4F49">
        <w:rPr>
          <w:rFonts w:hint="eastAsia"/>
          <w:sz w:val="21"/>
          <w:szCs w:val="21"/>
        </w:rPr>
        <w:t>，机关事业单位为渔业社区工作站，辖区内无工业园区和农贸市场。</w:t>
      </w:r>
    </w:p>
    <w:p w:rsidR="00743146" w:rsidRPr="00EE4F49" w:rsidRDefault="00D457C2" w:rsidP="00F252BB">
      <w:pPr>
        <w:ind w:firstLine="420"/>
        <w:rPr>
          <w:sz w:val="21"/>
          <w:szCs w:val="21"/>
        </w:rPr>
      </w:pPr>
      <w:r w:rsidRPr="00EE4F49">
        <w:rPr>
          <w:rFonts w:hint="eastAsia"/>
          <w:sz w:val="21"/>
          <w:szCs w:val="21"/>
        </w:rPr>
        <w:t>西乡街道计划在辖区内打造的垃圾分类先行示范社区，涵盖</w:t>
      </w:r>
      <w:r w:rsidR="001C7F7B" w:rsidRPr="00EE4F49">
        <w:rPr>
          <w:rFonts w:hint="eastAsia"/>
          <w:sz w:val="21"/>
          <w:szCs w:val="21"/>
        </w:rPr>
        <w:t>各类</w:t>
      </w:r>
      <w:r w:rsidRPr="00EE4F49">
        <w:rPr>
          <w:rFonts w:hint="eastAsia"/>
          <w:sz w:val="21"/>
          <w:szCs w:val="21"/>
        </w:rPr>
        <w:t>场所，从分类投放、分类收集、分类运输、分类处理四个环节，形成有序的垃圾分类全链条的精细化管理模式。在</w:t>
      </w:r>
      <w:r w:rsidRPr="00EE4F49">
        <w:rPr>
          <w:rFonts w:hint="eastAsia"/>
          <w:sz w:val="21"/>
          <w:szCs w:val="21"/>
        </w:rPr>
        <w:t>2020</w:t>
      </w:r>
      <w:r w:rsidRPr="00EE4F49">
        <w:rPr>
          <w:rFonts w:hint="eastAsia"/>
          <w:sz w:val="21"/>
          <w:szCs w:val="21"/>
        </w:rPr>
        <w:t>年实现全社区内居民知晓率达</w:t>
      </w:r>
      <w:r w:rsidRPr="00EE4F49">
        <w:rPr>
          <w:rFonts w:hint="eastAsia"/>
          <w:sz w:val="21"/>
          <w:szCs w:val="21"/>
        </w:rPr>
        <w:t>100%</w:t>
      </w:r>
      <w:r w:rsidRPr="00EE4F49">
        <w:rPr>
          <w:rFonts w:hint="eastAsia"/>
          <w:sz w:val="21"/>
          <w:szCs w:val="21"/>
        </w:rPr>
        <w:t>，参与率达</w:t>
      </w:r>
      <w:r w:rsidRPr="00EE4F49">
        <w:rPr>
          <w:rFonts w:hint="eastAsia"/>
          <w:sz w:val="21"/>
          <w:szCs w:val="21"/>
        </w:rPr>
        <w:t>90%</w:t>
      </w:r>
      <w:r w:rsidR="00BC4FBE" w:rsidRPr="00EE4F49">
        <w:rPr>
          <w:rFonts w:hint="eastAsia"/>
          <w:sz w:val="21"/>
          <w:szCs w:val="21"/>
        </w:rPr>
        <w:t>以上</w:t>
      </w:r>
      <w:r w:rsidR="00730F16" w:rsidRPr="00EE4F49">
        <w:rPr>
          <w:rFonts w:hint="eastAsia"/>
          <w:sz w:val="21"/>
          <w:szCs w:val="21"/>
        </w:rPr>
        <w:t>，投放准确率达到</w:t>
      </w:r>
      <w:r w:rsidR="00730F16" w:rsidRPr="00EE4F49">
        <w:rPr>
          <w:rFonts w:hint="eastAsia"/>
          <w:sz w:val="21"/>
          <w:szCs w:val="21"/>
        </w:rPr>
        <w:t>60%</w:t>
      </w:r>
      <w:r w:rsidR="00BC4FBE" w:rsidRPr="00EE4F49">
        <w:rPr>
          <w:rFonts w:hint="eastAsia"/>
          <w:sz w:val="21"/>
          <w:szCs w:val="21"/>
        </w:rPr>
        <w:t>。目前需要将社区各餐饮店及商铺产生的餐厨、果蔬垃圾进行全覆盖收集收运，实现</w:t>
      </w:r>
      <w:r w:rsidR="00D425F5" w:rsidRPr="00EE4F49">
        <w:rPr>
          <w:rFonts w:hint="eastAsia"/>
          <w:sz w:val="21"/>
          <w:szCs w:val="21"/>
        </w:rPr>
        <w:t>社区</w:t>
      </w:r>
      <w:r w:rsidRPr="00EE4F49">
        <w:rPr>
          <w:rFonts w:hint="eastAsia"/>
          <w:sz w:val="21"/>
          <w:szCs w:val="21"/>
        </w:rPr>
        <w:t>垃圾减量率（回收利用率）达</w:t>
      </w:r>
      <w:r w:rsidRPr="00EE4F49">
        <w:rPr>
          <w:rFonts w:hint="eastAsia"/>
          <w:sz w:val="21"/>
          <w:szCs w:val="21"/>
        </w:rPr>
        <w:t>35%</w:t>
      </w:r>
      <w:r w:rsidRPr="00EE4F49">
        <w:rPr>
          <w:rFonts w:hint="eastAsia"/>
          <w:sz w:val="21"/>
          <w:szCs w:val="21"/>
        </w:rPr>
        <w:t>。总结经验，循序渐进，逐步在西乡街道各个社区推广，于</w:t>
      </w:r>
      <w:r w:rsidRPr="00EE4F49">
        <w:rPr>
          <w:rFonts w:hint="eastAsia"/>
          <w:sz w:val="21"/>
          <w:szCs w:val="21"/>
        </w:rPr>
        <w:t>2020</w:t>
      </w:r>
      <w:r w:rsidRPr="00EE4F49">
        <w:rPr>
          <w:rFonts w:hint="eastAsia"/>
          <w:sz w:val="21"/>
          <w:szCs w:val="21"/>
        </w:rPr>
        <w:t>年年底前覆盖西乡街道所有社区。</w:t>
      </w:r>
    </w:p>
    <w:p w:rsidR="00743146" w:rsidRPr="00F252BB" w:rsidRDefault="00F252BB" w:rsidP="00F252BB">
      <w:pPr>
        <w:widowControl/>
        <w:ind w:firstLine="422"/>
        <w:contextualSpacing/>
        <w:jc w:val="left"/>
        <w:textAlignment w:val="baseline"/>
        <w:rPr>
          <w:rFonts w:asciiTheme="minorEastAsia" w:eastAsiaTheme="minorEastAsia" w:hAnsiTheme="minorEastAsia" w:cstheme="minorEastAsia"/>
          <w:b/>
          <w:bCs/>
          <w:color w:val="000000" w:themeColor="text1"/>
          <w:kern w:val="0"/>
          <w:sz w:val="21"/>
          <w:szCs w:val="21"/>
        </w:rPr>
      </w:pPr>
      <w:bookmarkStart w:id="1" w:name="_Toc30346"/>
      <w:r>
        <w:rPr>
          <w:rFonts w:asciiTheme="minorEastAsia" w:eastAsiaTheme="minorEastAsia" w:hAnsiTheme="minorEastAsia" w:cstheme="minorEastAsia" w:hint="eastAsia"/>
          <w:b/>
          <w:bCs/>
          <w:color w:val="000000" w:themeColor="text1"/>
          <w:kern w:val="0"/>
          <w:sz w:val="21"/>
          <w:szCs w:val="21"/>
        </w:rPr>
        <w:t>（二）</w:t>
      </w:r>
      <w:r w:rsidR="00D457C2" w:rsidRPr="00F252BB">
        <w:rPr>
          <w:rFonts w:asciiTheme="minorEastAsia" w:eastAsiaTheme="minorEastAsia" w:hAnsiTheme="minorEastAsia" w:cstheme="minorEastAsia" w:hint="eastAsia"/>
          <w:b/>
          <w:bCs/>
          <w:color w:val="000000" w:themeColor="text1"/>
          <w:kern w:val="0"/>
          <w:sz w:val="21"/>
          <w:szCs w:val="21"/>
        </w:rPr>
        <w:t>工作内容</w:t>
      </w:r>
      <w:bookmarkEnd w:id="1"/>
    </w:p>
    <w:p w:rsidR="00743146" w:rsidRPr="00EE4F49" w:rsidRDefault="00D457C2" w:rsidP="00F252BB">
      <w:pPr>
        <w:ind w:firstLine="420"/>
        <w:rPr>
          <w:sz w:val="21"/>
          <w:szCs w:val="21"/>
        </w:rPr>
      </w:pPr>
      <w:r w:rsidRPr="00EE4F49">
        <w:rPr>
          <w:rFonts w:hint="eastAsia"/>
          <w:sz w:val="21"/>
          <w:szCs w:val="21"/>
        </w:rPr>
        <w:t>根据宝安区的垃圾分类工作任务指示以及工作目标，打通四环节、构建四张图，努力做到“五个到位”，由于住宅区已经完成了</w:t>
      </w:r>
      <w:r w:rsidR="00453FC8" w:rsidRPr="00EE4F49">
        <w:rPr>
          <w:rFonts w:hint="eastAsia"/>
          <w:sz w:val="21"/>
          <w:szCs w:val="21"/>
        </w:rPr>
        <w:t>垃圾分类创建工作，需继续对渔业社区的城中村、办公场所、公众场所</w:t>
      </w:r>
      <w:r w:rsidRPr="00EE4F49">
        <w:rPr>
          <w:rFonts w:hint="eastAsia"/>
          <w:sz w:val="21"/>
          <w:szCs w:val="21"/>
        </w:rPr>
        <w:t>等实行垃圾分类全覆盖创建。（</w:t>
      </w:r>
      <w:r w:rsidRPr="00EE4F49">
        <w:rPr>
          <w:rFonts w:hint="eastAsia"/>
          <w:sz w:val="21"/>
          <w:szCs w:val="21"/>
        </w:rPr>
        <w:t>1</w:t>
      </w:r>
      <w:r w:rsidRPr="00EE4F49">
        <w:rPr>
          <w:rFonts w:hint="eastAsia"/>
          <w:sz w:val="21"/>
          <w:szCs w:val="21"/>
        </w:rPr>
        <w:t>）</w:t>
      </w:r>
      <w:r w:rsidR="00AE7F4C" w:rsidRPr="00EE4F49">
        <w:rPr>
          <w:rFonts w:hint="eastAsia"/>
          <w:sz w:val="21"/>
          <w:szCs w:val="21"/>
        </w:rPr>
        <w:t>各类场所全覆盖宣传、培训</w:t>
      </w:r>
      <w:r w:rsidRPr="00EE4F49">
        <w:rPr>
          <w:rFonts w:hint="eastAsia"/>
          <w:sz w:val="21"/>
          <w:szCs w:val="21"/>
        </w:rPr>
        <w:t>，</w:t>
      </w:r>
      <w:r w:rsidR="00453FC8" w:rsidRPr="00EE4F49">
        <w:rPr>
          <w:rFonts w:hint="eastAsia"/>
          <w:sz w:val="21"/>
          <w:szCs w:val="21"/>
        </w:rPr>
        <w:t>城中村进行定时定点督导，</w:t>
      </w:r>
      <w:r w:rsidRPr="00EE4F49">
        <w:rPr>
          <w:rFonts w:hint="eastAsia"/>
          <w:sz w:val="21"/>
          <w:szCs w:val="21"/>
        </w:rPr>
        <w:t>有效引导居民参与垃圾分类；（</w:t>
      </w:r>
      <w:r w:rsidRPr="00EE4F49">
        <w:rPr>
          <w:rFonts w:hint="eastAsia"/>
          <w:sz w:val="21"/>
          <w:szCs w:val="21"/>
        </w:rPr>
        <w:t>2</w:t>
      </w:r>
      <w:r w:rsidRPr="00EE4F49">
        <w:rPr>
          <w:rFonts w:hint="eastAsia"/>
          <w:sz w:val="21"/>
          <w:szCs w:val="21"/>
        </w:rPr>
        <w:t>）社区产生的餐厨、果蔬垃圾“全量回收”，实现社区商铺餐厨、果蔬垃圾收运全覆盖。</w:t>
      </w:r>
    </w:p>
    <w:p w:rsidR="00743146" w:rsidRPr="00F252BB" w:rsidRDefault="00F252BB" w:rsidP="00F252BB">
      <w:pPr>
        <w:widowControl/>
        <w:ind w:firstLine="422"/>
        <w:contextualSpacing/>
        <w:jc w:val="left"/>
        <w:textAlignment w:val="baseline"/>
        <w:rPr>
          <w:rFonts w:asciiTheme="minorEastAsia" w:eastAsiaTheme="minorEastAsia" w:hAnsiTheme="minorEastAsia" w:cstheme="minorEastAsia"/>
          <w:b/>
          <w:bCs/>
          <w:color w:val="000000" w:themeColor="text1"/>
          <w:kern w:val="0"/>
          <w:sz w:val="21"/>
          <w:szCs w:val="21"/>
        </w:rPr>
      </w:pPr>
      <w:bookmarkStart w:id="2" w:name="_Toc4347"/>
      <w:r w:rsidRPr="00F252BB">
        <w:rPr>
          <w:rFonts w:asciiTheme="minorEastAsia" w:eastAsiaTheme="minorEastAsia" w:hAnsiTheme="minorEastAsia" w:cstheme="minorEastAsia" w:hint="eastAsia"/>
          <w:b/>
          <w:bCs/>
          <w:color w:val="000000" w:themeColor="text1"/>
          <w:kern w:val="0"/>
          <w:sz w:val="21"/>
          <w:szCs w:val="21"/>
        </w:rPr>
        <w:t>1</w:t>
      </w:r>
      <w:r>
        <w:rPr>
          <w:rFonts w:asciiTheme="minorEastAsia" w:eastAsiaTheme="minorEastAsia" w:hAnsiTheme="minorEastAsia" w:cstheme="minorEastAsia" w:hint="eastAsia"/>
          <w:b/>
          <w:bCs/>
          <w:color w:val="000000" w:themeColor="text1"/>
          <w:kern w:val="0"/>
          <w:sz w:val="21"/>
          <w:szCs w:val="21"/>
        </w:rPr>
        <w:t>.</w:t>
      </w:r>
      <w:r w:rsidR="00DE6A70" w:rsidRPr="00F252BB">
        <w:rPr>
          <w:rFonts w:asciiTheme="minorEastAsia" w:eastAsiaTheme="minorEastAsia" w:hAnsiTheme="minorEastAsia" w:cstheme="minorEastAsia" w:hint="eastAsia"/>
          <w:b/>
          <w:bCs/>
          <w:color w:val="000000" w:themeColor="text1"/>
          <w:kern w:val="0"/>
          <w:sz w:val="21"/>
          <w:szCs w:val="21"/>
        </w:rPr>
        <w:t>垃圾分类宣传</w:t>
      </w:r>
      <w:r w:rsidR="00D457C2" w:rsidRPr="00F252BB">
        <w:rPr>
          <w:rFonts w:asciiTheme="minorEastAsia" w:eastAsiaTheme="minorEastAsia" w:hAnsiTheme="minorEastAsia" w:cstheme="minorEastAsia" w:hint="eastAsia"/>
          <w:b/>
          <w:bCs/>
          <w:color w:val="000000" w:themeColor="text1"/>
          <w:kern w:val="0"/>
          <w:sz w:val="21"/>
          <w:szCs w:val="21"/>
        </w:rPr>
        <w:t>培训</w:t>
      </w:r>
      <w:bookmarkEnd w:id="2"/>
    </w:p>
    <w:p w:rsidR="00743146" w:rsidRPr="00F252BB" w:rsidRDefault="00F252BB" w:rsidP="00F252BB">
      <w:pPr>
        <w:widowControl/>
        <w:ind w:firstLine="422"/>
        <w:contextualSpacing/>
        <w:jc w:val="left"/>
        <w:textAlignment w:val="baseline"/>
        <w:rPr>
          <w:rFonts w:asciiTheme="minorEastAsia" w:eastAsiaTheme="minorEastAsia" w:hAnsiTheme="minorEastAsia" w:cstheme="minorEastAsia"/>
          <w:b/>
          <w:bCs/>
          <w:color w:val="000000" w:themeColor="text1"/>
          <w:kern w:val="0"/>
          <w:sz w:val="21"/>
          <w:szCs w:val="21"/>
        </w:rPr>
      </w:pPr>
      <w:r>
        <w:rPr>
          <w:rFonts w:asciiTheme="minorEastAsia" w:eastAsiaTheme="minorEastAsia" w:hAnsiTheme="minorEastAsia" w:cstheme="minorEastAsia" w:hint="eastAsia"/>
          <w:b/>
          <w:bCs/>
          <w:color w:val="000000" w:themeColor="text1"/>
          <w:kern w:val="0"/>
          <w:sz w:val="21"/>
          <w:szCs w:val="21"/>
        </w:rPr>
        <w:t>1.1</w:t>
      </w:r>
      <w:r w:rsidR="00D457C2" w:rsidRPr="00F252BB">
        <w:rPr>
          <w:rFonts w:asciiTheme="minorEastAsia" w:eastAsiaTheme="minorEastAsia" w:hAnsiTheme="minorEastAsia" w:cstheme="minorEastAsia" w:hint="eastAsia"/>
          <w:b/>
          <w:bCs/>
          <w:color w:val="000000" w:themeColor="text1"/>
          <w:kern w:val="0"/>
          <w:sz w:val="21"/>
          <w:szCs w:val="21"/>
        </w:rPr>
        <w:t xml:space="preserve"> 静态宣传</w:t>
      </w:r>
    </w:p>
    <w:p w:rsidR="00616063" w:rsidRPr="00D20887" w:rsidRDefault="007D5F5B" w:rsidP="00D20887">
      <w:pPr>
        <w:ind w:firstLine="420"/>
        <w:rPr>
          <w:rFonts w:ascii="宋体" w:hAnsi="宋体" w:cs="宋体"/>
          <w:sz w:val="21"/>
          <w:szCs w:val="21"/>
        </w:rPr>
      </w:pPr>
      <w:r w:rsidRPr="00D20887">
        <w:rPr>
          <w:rFonts w:ascii="宋体" w:hAnsi="宋体" w:cs="宋体" w:hint="eastAsia"/>
          <w:bCs/>
          <w:sz w:val="21"/>
          <w:szCs w:val="21"/>
        </w:rPr>
        <w:t>（1）楼道分类指引：</w:t>
      </w:r>
      <w:r w:rsidRPr="00D20887">
        <w:rPr>
          <w:rFonts w:ascii="宋体" w:hAnsi="宋体" w:cs="宋体" w:hint="eastAsia"/>
          <w:sz w:val="21"/>
          <w:szCs w:val="21"/>
        </w:rPr>
        <w:t>渔业社区（除已创建的楼栋外）共126栋，每栋配置1个楼道指引（5mm防晒防水PVC，带框80cm*60cm）。</w:t>
      </w:r>
    </w:p>
    <w:p w:rsidR="00616063" w:rsidRPr="00D20887" w:rsidRDefault="007D5F5B" w:rsidP="00D20887">
      <w:pPr>
        <w:ind w:firstLine="420"/>
        <w:rPr>
          <w:rFonts w:ascii="宋体" w:hAnsi="宋体" w:cs="宋体"/>
          <w:sz w:val="21"/>
          <w:szCs w:val="21"/>
        </w:rPr>
      </w:pPr>
      <w:r w:rsidRPr="00D20887">
        <w:rPr>
          <w:rFonts w:ascii="宋体" w:hAnsi="宋体" w:cs="宋体" w:hint="eastAsia"/>
          <w:bCs/>
          <w:sz w:val="21"/>
          <w:szCs w:val="21"/>
        </w:rPr>
        <w:t>（2）宣传海报：</w:t>
      </w:r>
      <w:r w:rsidRPr="00D20887">
        <w:rPr>
          <w:rFonts w:ascii="宋体" w:hAnsi="宋体" w:cs="宋体" w:hint="eastAsia"/>
          <w:sz w:val="21"/>
          <w:szCs w:val="21"/>
        </w:rPr>
        <w:t>总共372家商铺，每家商铺配置1张垃圾分类宣传海报（户外防晒防水60cm*80cm）；辖区内共127家餐饮企业，每家餐饮企业张贴一张“光盘行动”/“适量点餐”海报（户外防晒防水60cm*80cm）。</w:t>
      </w:r>
    </w:p>
    <w:p w:rsidR="00616063" w:rsidRPr="00D20887" w:rsidRDefault="007D5F5B" w:rsidP="00D20887">
      <w:pPr>
        <w:ind w:firstLine="420"/>
        <w:rPr>
          <w:rFonts w:ascii="宋体" w:hAnsi="宋体" w:cs="宋体"/>
          <w:bCs/>
          <w:sz w:val="21"/>
          <w:szCs w:val="21"/>
        </w:rPr>
      </w:pPr>
      <w:r w:rsidRPr="00D20887">
        <w:rPr>
          <w:rFonts w:ascii="宋体" w:hAnsi="宋体" w:cs="宋体" w:hint="eastAsia"/>
          <w:sz w:val="21"/>
          <w:szCs w:val="21"/>
        </w:rPr>
        <w:t>（3）宣传横幅</w:t>
      </w:r>
      <w:r w:rsidRPr="00D20887">
        <w:rPr>
          <w:rFonts w:ascii="宋体" w:hAnsi="宋体" w:cs="宋体" w:hint="eastAsia"/>
          <w:bCs/>
          <w:sz w:val="21"/>
          <w:szCs w:val="21"/>
        </w:rPr>
        <w:t>：辖区内显著位置悬挂分类宣传横幅，共30条。</w:t>
      </w:r>
      <w:bookmarkStart w:id="3" w:name="_Toc9551_WPSOffice_Level3"/>
    </w:p>
    <w:p w:rsidR="00616063" w:rsidRPr="00D20887" w:rsidRDefault="007D5F5B" w:rsidP="00D20887">
      <w:pPr>
        <w:ind w:firstLine="420"/>
        <w:rPr>
          <w:rFonts w:ascii="宋体" w:hAnsi="宋体" w:cs="宋体"/>
          <w:sz w:val="21"/>
          <w:szCs w:val="21"/>
        </w:rPr>
      </w:pPr>
      <w:r w:rsidRPr="00D20887">
        <w:rPr>
          <w:rFonts w:ascii="宋体" w:hAnsi="宋体" w:cs="宋体" w:hint="eastAsia"/>
          <w:bCs/>
          <w:sz w:val="21"/>
          <w:szCs w:val="21"/>
        </w:rPr>
        <w:t>（4）灯杆旗</w:t>
      </w:r>
      <w:bookmarkEnd w:id="3"/>
      <w:r w:rsidRPr="00D20887">
        <w:rPr>
          <w:rFonts w:ascii="宋体" w:hAnsi="宋体" w:cs="宋体" w:hint="eastAsia"/>
          <w:bCs/>
          <w:sz w:val="21"/>
          <w:szCs w:val="21"/>
        </w:rPr>
        <w:t>：</w:t>
      </w:r>
      <w:r w:rsidRPr="00D20887">
        <w:rPr>
          <w:rFonts w:ascii="宋体" w:hAnsi="宋体" w:cs="宋体" w:hint="eastAsia"/>
          <w:sz w:val="21"/>
          <w:szCs w:val="21"/>
        </w:rPr>
        <w:t>在城中村的路灯上安装灯杆旗，营造宣传氛围。</w:t>
      </w:r>
    </w:p>
    <w:p w:rsidR="00616063" w:rsidRPr="00D20887" w:rsidRDefault="0066613D" w:rsidP="00D20887">
      <w:pPr>
        <w:ind w:firstLine="420"/>
        <w:rPr>
          <w:sz w:val="21"/>
          <w:szCs w:val="21"/>
        </w:rPr>
      </w:pPr>
      <w:r w:rsidRPr="00D20887">
        <w:rPr>
          <w:rFonts w:ascii="宋体" w:hAnsi="宋体" w:cs="宋体" w:hint="eastAsia"/>
          <w:bCs/>
          <w:sz w:val="21"/>
          <w:szCs w:val="21"/>
        </w:rPr>
        <w:t>（</w:t>
      </w:r>
      <w:r w:rsidR="007D5F5B" w:rsidRPr="00D20887">
        <w:rPr>
          <w:rFonts w:ascii="宋体" w:hAnsi="宋体" w:cs="宋体" w:hint="eastAsia"/>
          <w:bCs/>
          <w:sz w:val="21"/>
          <w:szCs w:val="21"/>
        </w:rPr>
        <w:t>5</w:t>
      </w:r>
      <w:r w:rsidRPr="00D20887">
        <w:rPr>
          <w:rFonts w:ascii="宋体" w:hAnsi="宋体" w:cs="宋体" w:hint="eastAsia"/>
          <w:bCs/>
          <w:sz w:val="21"/>
          <w:szCs w:val="21"/>
        </w:rPr>
        <w:t>）</w:t>
      </w:r>
      <w:r w:rsidR="00D457C2" w:rsidRPr="00D20887">
        <w:rPr>
          <w:rFonts w:ascii="宋体" w:hAnsi="宋体" w:cs="宋体" w:hint="eastAsia"/>
          <w:bCs/>
          <w:sz w:val="21"/>
          <w:szCs w:val="21"/>
        </w:rPr>
        <w:t>办公区节约标识</w:t>
      </w:r>
      <w:r w:rsidRPr="00D20887">
        <w:rPr>
          <w:rFonts w:ascii="宋体" w:hAnsi="宋体" w:cs="宋体" w:hint="eastAsia"/>
          <w:bCs/>
          <w:sz w:val="21"/>
          <w:szCs w:val="21"/>
        </w:rPr>
        <w:t>：</w:t>
      </w:r>
      <w:r w:rsidR="0032080D" w:rsidRPr="00D20887">
        <w:rPr>
          <w:rFonts w:ascii="宋体" w:hAnsi="宋体" w:cs="宋体" w:hint="eastAsia"/>
          <w:bCs/>
          <w:sz w:val="21"/>
          <w:szCs w:val="21"/>
        </w:rPr>
        <w:t>辖区内共764家办公企业，每个企业配置50张节约标识（节约用水/用电/用纸，双页打印，不使用一次性用品等标贴）</w:t>
      </w:r>
      <w:r w:rsidR="00D457C2" w:rsidRPr="00D20887">
        <w:rPr>
          <w:rFonts w:hint="eastAsia"/>
          <w:sz w:val="21"/>
          <w:szCs w:val="21"/>
        </w:rPr>
        <w:t>。</w:t>
      </w:r>
      <w:bookmarkStart w:id="4" w:name="_Toc3567_WPSOffice_Level3"/>
    </w:p>
    <w:p w:rsidR="00616063" w:rsidRPr="00D20887" w:rsidRDefault="007D5F5B" w:rsidP="00D20887">
      <w:pPr>
        <w:ind w:firstLine="420"/>
        <w:rPr>
          <w:rFonts w:ascii="宋体" w:hAnsi="宋体" w:cs="宋体"/>
          <w:bCs/>
          <w:sz w:val="21"/>
          <w:szCs w:val="21"/>
        </w:rPr>
      </w:pPr>
      <w:r w:rsidRPr="00D20887">
        <w:rPr>
          <w:rFonts w:ascii="宋体" w:hAnsi="宋体" w:cs="宋体" w:hint="eastAsia"/>
          <w:sz w:val="21"/>
          <w:szCs w:val="21"/>
        </w:rPr>
        <w:t>（6）分类</w:t>
      </w:r>
      <w:r w:rsidRPr="00D20887">
        <w:rPr>
          <w:rFonts w:ascii="宋体" w:hAnsi="宋体" w:cs="宋体" w:hint="eastAsia"/>
          <w:bCs/>
          <w:sz w:val="21"/>
          <w:szCs w:val="21"/>
        </w:rPr>
        <w:t>标贴：辖区内所有场所的分类设施标识（车贴210mm×297mm）进行更新。</w:t>
      </w:r>
    </w:p>
    <w:p w:rsidR="00743146" w:rsidRPr="00D20887" w:rsidRDefault="00423FA7" w:rsidP="00D20887">
      <w:pPr>
        <w:ind w:firstLine="420"/>
        <w:rPr>
          <w:rFonts w:ascii="仿宋_GB2312" w:eastAsia="仿宋_GB2312" w:hAnsi="仿宋_GB2312" w:cs="仿宋_GB2312"/>
          <w:sz w:val="21"/>
          <w:szCs w:val="21"/>
        </w:rPr>
      </w:pPr>
      <w:r w:rsidRPr="00D20887">
        <w:rPr>
          <w:rFonts w:ascii="宋体" w:hAnsi="宋体" w:cs="宋体" w:hint="eastAsia"/>
          <w:bCs/>
          <w:sz w:val="21"/>
          <w:szCs w:val="21"/>
        </w:rPr>
        <w:t>（</w:t>
      </w:r>
      <w:r w:rsidR="007D5F5B" w:rsidRPr="00D20887">
        <w:rPr>
          <w:rFonts w:ascii="宋体" w:hAnsi="宋体" w:cs="宋体" w:hint="eastAsia"/>
          <w:bCs/>
          <w:sz w:val="21"/>
          <w:szCs w:val="21"/>
        </w:rPr>
        <w:t>7</w:t>
      </w:r>
      <w:r w:rsidRPr="00D20887">
        <w:rPr>
          <w:rFonts w:ascii="宋体" w:hAnsi="宋体" w:cs="宋体" w:hint="eastAsia"/>
          <w:bCs/>
          <w:sz w:val="21"/>
          <w:szCs w:val="21"/>
        </w:rPr>
        <w:t>）</w:t>
      </w:r>
      <w:bookmarkEnd w:id="4"/>
      <w:r w:rsidR="0032080D" w:rsidRPr="00D20887">
        <w:rPr>
          <w:rFonts w:ascii="宋体" w:hAnsi="宋体" w:cs="宋体" w:hint="eastAsia"/>
          <w:bCs/>
          <w:sz w:val="21"/>
          <w:szCs w:val="21"/>
        </w:rPr>
        <w:t>宣传单</w:t>
      </w:r>
      <w:r w:rsidRPr="00D20887">
        <w:rPr>
          <w:rFonts w:ascii="宋体" w:hAnsi="宋体" w:cs="宋体" w:hint="eastAsia"/>
          <w:bCs/>
          <w:sz w:val="21"/>
          <w:szCs w:val="21"/>
        </w:rPr>
        <w:t>：</w:t>
      </w:r>
      <w:r w:rsidR="0032080D" w:rsidRPr="00D20887">
        <w:rPr>
          <w:rFonts w:ascii="宋体" w:hAnsi="宋体" w:cs="宋体" w:hint="eastAsia"/>
          <w:bCs/>
          <w:sz w:val="21"/>
          <w:szCs w:val="21"/>
        </w:rPr>
        <w:t>在辖区派发家庭和单位的生活垃圾分类投放指引（不含已创建的住宅和单位），辖区内家庭和单位共4814户。</w:t>
      </w:r>
    </w:p>
    <w:p w:rsidR="00743146" w:rsidRPr="00EE4F49" w:rsidRDefault="00F252BB" w:rsidP="00F252BB">
      <w:pPr>
        <w:ind w:firstLine="422"/>
        <w:rPr>
          <w:rFonts w:ascii="宋体" w:hAnsi="宋体" w:cs="宋体"/>
          <w:b/>
          <w:bCs/>
          <w:sz w:val="21"/>
          <w:szCs w:val="21"/>
        </w:rPr>
      </w:pPr>
      <w:bookmarkStart w:id="5" w:name="_Toc5849_WPSOffice_Level3"/>
      <w:r>
        <w:rPr>
          <w:rFonts w:ascii="宋体" w:hAnsi="宋体" w:cs="宋体" w:hint="eastAsia"/>
          <w:b/>
          <w:bCs/>
          <w:sz w:val="21"/>
          <w:szCs w:val="21"/>
        </w:rPr>
        <w:t>1.2</w:t>
      </w:r>
      <w:r w:rsidR="00AF0108" w:rsidRPr="00EE4F49">
        <w:rPr>
          <w:rFonts w:ascii="宋体" w:hAnsi="宋体" w:cs="宋体" w:hint="eastAsia"/>
          <w:b/>
          <w:bCs/>
          <w:sz w:val="21"/>
          <w:szCs w:val="21"/>
        </w:rPr>
        <w:t>动态宣传</w:t>
      </w:r>
    </w:p>
    <w:p w:rsidR="006831C0" w:rsidRPr="00A7157A" w:rsidRDefault="0028233F" w:rsidP="00A7157A">
      <w:pPr>
        <w:ind w:firstLine="420"/>
        <w:rPr>
          <w:rFonts w:ascii="宋体" w:hAnsi="宋体" w:cs="宋体"/>
          <w:bCs/>
          <w:sz w:val="21"/>
          <w:szCs w:val="21"/>
        </w:rPr>
      </w:pPr>
      <w:r w:rsidRPr="00A7157A">
        <w:rPr>
          <w:rFonts w:ascii="宋体" w:hAnsi="宋体" w:cs="宋体" w:hint="eastAsia"/>
          <w:bCs/>
          <w:sz w:val="21"/>
          <w:szCs w:val="21"/>
        </w:rPr>
        <w:t>（1）人员培训</w:t>
      </w:r>
    </w:p>
    <w:p w:rsidR="0028233F" w:rsidRPr="00A7157A" w:rsidRDefault="00AA1D5E" w:rsidP="00A7157A">
      <w:pPr>
        <w:ind w:firstLine="420"/>
        <w:rPr>
          <w:rFonts w:ascii="宋体" w:hAnsi="宋体" w:cs="宋体"/>
          <w:sz w:val="21"/>
          <w:szCs w:val="21"/>
        </w:rPr>
      </w:pPr>
      <w:r w:rsidRPr="00A7157A">
        <w:rPr>
          <w:rFonts w:ascii="宋体" w:hAnsi="宋体" w:cs="宋体" w:hint="eastAsia"/>
          <w:sz w:val="21"/>
          <w:szCs w:val="21"/>
        </w:rPr>
        <w:t>安排专业讲师对社区各类场所责任单位、志愿者、居民、商户店铺、清扫保洁公司等至</w:t>
      </w:r>
      <w:r w:rsidRPr="00A7157A">
        <w:rPr>
          <w:rFonts w:ascii="宋体" w:hAnsi="宋体" w:cs="宋体" w:hint="eastAsia"/>
          <w:sz w:val="21"/>
          <w:szCs w:val="21"/>
        </w:rPr>
        <w:lastRenderedPageBreak/>
        <w:t>少组织1场垃圾分类专项培训</w:t>
      </w:r>
      <w:r w:rsidR="00656E0D" w:rsidRPr="00A7157A">
        <w:rPr>
          <w:rFonts w:ascii="宋体" w:hAnsi="宋体" w:cs="宋体" w:hint="eastAsia"/>
          <w:sz w:val="21"/>
          <w:szCs w:val="21"/>
        </w:rPr>
        <w:t>。</w:t>
      </w:r>
    </w:p>
    <w:p w:rsidR="00743146" w:rsidRPr="00A7157A" w:rsidRDefault="0090493D" w:rsidP="00A7157A">
      <w:pPr>
        <w:ind w:firstLine="420"/>
        <w:rPr>
          <w:sz w:val="21"/>
          <w:szCs w:val="21"/>
        </w:rPr>
      </w:pPr>
      <w:r w:rsidRPr="00A7157A">
        <w:rPr>
          <w:rFonts w:hint="eastAsia"/>
          <w:sz w:val="21"/>
          <w:szCs w:val="21"/>
        </w:rPr>
        <w:t>（</w:t>
      </w:r>
      <w:r w:rsidRPr="00A7157A">
        <w:rPr>
          <w:rFonts w:hint="eastAsia"/>
          <w:sz w:val="21"/>
          <w:szCs w:val="21"/>
        </w:rPr>
        <w:t>2</w:t>
      </w:r>
      <w:r w:rsidRPr="00A7157A">
        <w:rPr>
          <w:rFonts w:hint="eastAsia"/>
          <w:sz w:val="21"/>
          <w:szCs w:val="21"/>
        </w:rPr>
        <w:t>）</w:t>
      </w:r>
      <w:r w:rsidR="00D457C2" w:rsidRPr="00A7157A">
        <w:rPr>
          <w:rFonts w:hint="eastAsia"/>
          <w:sz w:val="21"/>
          <w:szCs w:val="21"/>
        </w:rPr>
        <w:t>入户宣传</w:t>
      </w:r>
    </w:p>
    <w:p w:rsidR="00743146" w:rsidRPr="00A7157A" w:rsidRDefault="004F7B3F" w:rsidP="00A7157A">
      <w:pPr>
        <w:ind w:firstLine="420"/>
        <w:rPr>
          <w:rFonts w:ascii="宋体" w:hAnsi="宋体" w:cs="宋体"/>
          <w:sz w:val="21"/>
          <w:szCs w:val="21"/>
        </w:rPr>
      </w:pPr>
      <w:r w:rsidRPr="00A7157A">
        <w:rPr>
          <w:rFonts w:ascii="宋体" w:hAnsi="宋体" w:cs="宋体" w:hint="eastAsia"/>
          <w:sz w:val="21"/>
          <w:szCs w:val="21"/>
        </w:rPr>
        <w:t>社区组织宣传督导队伍，分组开展入户宣传工作。各类场所首次入户宣传必须做到全覆盖。后期则每月定期在各类场所有针对性的开展入户宣传工作。主要向居民科普垃圾分类知识、引导开展分类</w:t>
      </w:r>
      <w:r w:rsidR="00D457C2" w:rsidRPr="00A7157A">
        <w:rPr>
          <w:rFonts w:ascii="宋体" w:hAnsi="宋体" w:cs="宋体" w:hint="eastAsia"/>
          <w:sz w:val="21"/>
          <w:szCs w:val="21"/>
        </w:rPr>
        <w:t>。</w:t>
      </w:r>
    </w:p>
    <w:p w:rsidR="00C104CB" w:rsidRPr="00A7157A" w:rsidRDefault="009F3594" w:rsidP="00A7157A">
      <w:pPr>
        <w:ind w:firstLine="420"/>
        <w:rPr>
          <w:sz w:val="21"/>
          <w:szCs w:val="21"/>
        </w:rPr>
      </w:pPr>
      <w:r w:rsidRPr="00A7157A">
        <w:rPr>
          <w:rFonts w:hint="eastAsia"/>
          <w:sz w:val="21"/>
          <w:szCs w:val="21"/>
        </w:rPr>
        <w:t>（</w:t>
      </w:r>
      <w:r w:rsidRPr="00A7157A">
        <w:rPr>
          <w:rFonts w:hint="eastAsia"/>
          <w:sz w:val="21"/>
          <w:szCs w:val="21"/>
        </w:rPr>
        <w:t>3</w:t>
      </w:r>
      <w:r w:rsidRPr="00A7157A">
        <w:rPr>
          <w:rFonts w:hint="eastAsia"/>
          <w:sz w:val="21"/>
          <w:szCs w:val="21"/>
        </w:rPr>
        <w:t>）定时定点督导</w:t>
      </w:r>
    </w:p>
    <w:p w:rsidR="009F3594" w:rsidRPr="00A7157A" w:rsidRDefault="009F3594" w:rsidP="00A7157A">
      <w:pPr>
        <w:ind w:firstLine="420"/>
        <w:rPr>
          <w:rFonts w:cs="仿宋_GB2312"/>
          <w:sz w:val="21"/>
          <w:szCs w:val="21"/>
        </w:rPr>
      </w:pPr>
      <w:r w:rsidRPr="00A7157A">
        <w:rPr>
          <w:rFonts w:cs="仿宋_GB2312" w:hint="eastAsia"/>
          <w:sz w:val="21"/>
          <w:szCs w:val="21"/>
        </w:rPr>
        <w:t>分类设施配置完成后，每</w:t>
      </w:r>
      <w:r w:rsidR="00614295" w:rsidRPr="00A7157A">
        <w:rPr>
          <w:rFonts w:cs="仿宋_GB2312" w:hint="eastAsia"/>
          <w:sz w:val="21"/>
          <w:szCs w:val="21"/>
        </w:rPr>
        <w:t>日</w:t>
      </w:r>
      <w:r w:rsidRPr="00A7157A">
        <w:rPr>
          <w:rFonts w:cs="仿宋_GB2312" w:hint="eastAsia"/>
          <w:sz w:val="21"/>
          <w:szCs w:val="21"/>
        </w:rPr>
        <w:t>安排督导员在城中村的集中分类投放点开展定时定点督导，引导居民分类投放。督导时间可根据居民投放垃圾的高峰时段适当调整。</w:t>
      </w:r>
    </w:p>
    <w:p w:rsidR="00743146" w:rsidRPr="00A7157A" w:rsidRDefault="009F3594" w:rsidP="00A7157A">
      <w:pPr>
        <w:ind w:firstLine="420"/>
        <w:rPr>
          <w:rFonts w:ascii="宋体" w:hAnsi="宋体" w:cs="宋体"/>
          <w:bCs/>
          <w:sz w:val="21"/>
          <w:szCs w:val="21"/>
        </w:rPr>
      </w:pPr>
      <w:r w:rsidRPr="00A7157A">
        <w:rPr>
          <w:rFonts w:hint="eastAsia"/>
          <w:sz w:val="21"/>
          <w:szCs w:val="21"/>
        </w:rPr>
        <w:t>（</w:t>
      </w:r>
      <w:r w:rsidR="00C96A43" w:rsidRPr="00A7157A">
        <w:rPr>
          <w:rFonts w:hint="eastAsia"/>
          <w:sz w:val="21"/>
          <w:szCs w:val="21"/>
        </w:rPr>
        <w:t>4</w:t>
      </w:r>
      <w:r w:rsidRPr="00A7157A">
        <w:rPr>
          <w:rFonts w:hint="eastAsia"/>
          <w:sz w:val="21"/>
          <w:szCs w:val="21"/>
        </w:rPr>
        <w:t>）</w:t>
      </w:r>
      <w:r w:rsidR="009A3C61" w:rsidRPr="00A7157A">
        <w:rPr>
          <w:rFonts w:hint="eastAsia"/>
          <w:sz w:val="21"/>
          <w:szCs w:val="21"/>
        </w:rPr>
        <w:t>垃圾分类宣传活动</w:t>
      </w:r>
    </w:p>
    <w:p w:rsidR="009A3C61" w:rsidRPr="00A7157A" w:rsidRDefault="009A3C61" w:rsidP="00A7157A">
      <w:pPr>
        <w:ind w:firstLine="420"/>
        <w:rPr>
          <w:bCs/>
          <w:sz w:val="21"/>
          <w:szCs w:val="21"/>
        </w:rPr>
      </w:pPr>
      <w:r w:rsidRPr="00A7157A">
        <w:rPr>
          <w:rFonts w:hint="eastAsia"/>
          <w:bCs/>
          <w:sz w:val="21"/>
          <w:szCs w:val="21"/>
        </w:rPr>
        <w:t>主题活动</w:t>
      </w:r>
      <w:r w:rsidR="00277BC1" w:rsidRPr="00A7157A">
        <w:rPr>
          <w:rFonts w:hint="eastAsia"/>
          <w:bCs/>
          <w:sz w:val="21"/>
          <w:szCs w:val="21"/>
        </w:rPr>
        <w:t>。社区结合重点工作内容每月至少组织开展</w:t>
      </w:r>
      <w:r w:rsidR="00277BC1" w:rsidRPr="00A7157A">
        <w:rPr>
          <w:rFonts w:hint="eastAsia"/>
          <w:bCs/>
          <w:sz w:val="21"/>
          <w:szCs w:val="21"/>
        </w:rPr>
        <w:t xml:space="preserve">1 </w:t>
      </w:r>
      <w:r w:rsidR="00277BC1" w:rsidRPr="00A7157A">
        <w:rPr>
          <w:rFonts w:hint="eastAsia"/>
          <w:bCs/>
          <w:sz w:val="21"/>
          <w:szCs w:val="21"/>
        </w:rPr>
        <w:t>场垃圾分类主题宣传活动。</w:t>
      </w:r>
    </w:p>
    <w:p w:rsidR="00743146" w:rsidRPr="00A7157A" w:rsidRDefault="009A3C61" w:rsidP="00A7157A">
      <w:pPr>
        <w:ind w:firstLine="420"/>
        <w:rPr>
          <w:bCs/>
          <w:sz w:val="21"/>
          <w:szCs w:val="21"/>
        </w:rPr>
      </w:pPr>
      <w:r w:rsidRPr="00A7157A">
        <w:rPr>
          <w:rFonts w:hint="eastAsia"/>
          <w:bCs/>
          <w:sz w:val="21"/>
          <w:szCs w:val="21"/>
        </w:rPr>
        <w:t>微课堂活动</w:t>
      </w:r>
      <w:r w:rsidR="00277BC1" w:rsidRPr="00A7157A">
        <w:rPr>
          <w:rFonts w:hint="eastAsia"/>
          <w:bCs/>
          <w:sz w:val="21"/>
          <w:szCs w:val="21"/>
        </w:rPr>
        <w:t>。社区每月在社区党群服务中心至少开展</w:t>
      </w:r>
      <w:r w:rsidR="00277BC1" w:rsidRPr="00A7157A">
        <w:rPr>
          <w:rFonts w:hint="eastAsia"/>
          <w:bCs/>
          <w:sz w:val="21"/>
          <w:szCs w:val="21"/>
        </w:rPr>
        <w:t xml:space="preserve">1 </w:t>
      </w:r>
      <w:r w:rsidR="00277BC1" w:rsidRPr="00A7157A">
        <w:rPr>
          <w:rFonts w:hint="eastAsia"/>
          <w:bCs/>
          <w:sz w:val="21"/>
          <w:szCs w:val="21"/>
        </w:rPr>
        <w:t>场“微课堂”活动，主要面向各类场所责任单位、志愿者、居民、商户店铺、清扫保洁公司等。</w:t>
      </w:r>
    </w:p>
    <w:p w:rsidR="00743146" w:rsidRPr="00A7157A" w:rsidRDefault="00D457C2" w:rsidP="00A7157A">
      <w:pPr>
        <w:ind w:firstLine="420"/>
        <w:rPr>
          <w:bCs/>
          <w:sz w:val="21"/>
          <w:szCs w:val="21"/>
        </w:rPr>
      </w:pPr>
      <w:r w:rsidRPr="00A7157A">
        <w:rPr>
          <w:rFonts w:hint="eastAsia"/>
          <w:bCs/>
          <w:sz w:val="21"/>
          <w:szCs w:val="21"/>
        </w:rPr>
        <w:t>志愿者活动</w:t>
      </w:r>
      <w:r w:rsidR="001B40B8" w:rsidRPr="00A7157A">
        <w:rPr>
          <w:rFonts w:hint="eastAsia"/>
          <w:bCs/>
          <w:sz w:val="21"/>
          <w:szCs w:val="21"/>
        </w:rPr>
        <w:t>。</w:t>
      </w:r>
      <w:r w:rsidRPr="00A7157A">
        <w:rPr>
          <w:rFonts w:hint="eastAsia"/>
          <w:bCs/>
          <w:sz w:val="21"/>
          <w:szCs w:val="21"/>
        </w:rPr>
        <w:t>定期组织志愿者在各类场所开展宣传引导活动，尤其需要撤并垃圾桶的场所，在撤并垃圾桶的第一个月，务必每天在居民早、晚投放垃圾的高峰期开展志愿者宣传引导工作。</w:t>
      </w:r>
    </w:p>
    <w:p w:rsidR="00743146" w:rsidRPr="00A7157A" w:rsidRDefault="00410925" w:rsidP="00A7157A">
      <w:pPr>
        <w:ind w:firstLine="420"/>
        <w:rPr>
          <w:rFonts w:cs="仿宋_GB2312"/>
          <w:sz w:val="21"/>
          <w:szCs w:val="21"/>
        </w:rPr>
      </w:pPr>
      <w:r w:rsidRPr="00A7157A">
        <w:rPr>
          <w:rFonts w:cs="仿宋_GB2312" w:hint="eastAsia"/>
          <w:sz w:val="21"/>
          <w:szCs w:val="21"/>
        </w:rPr>
        <w:t>（</w:t>
      </w:r>
      <w:r w:rsidR="00C96A43" w:rsidRPr="00A7157A">
        <w:rPr>
          <w:rFonts w:cs="仿宋_GB2312" w:hint="eastAsia"/>
          <w:sz w:val="21"/>
          <w:szCs w:val="21"/>
        </w:rPr>
        <w:t>5</w:t>
      </w:r>
      <w:r w:rsidRPr="00A7157A">
        <w:rPr>
          <w:rFonts w:cs="仿宋_GB2312" w:hint="eastAsia"/>
          <w:sz w:val="21"/>
          <w:szCs w:val="21"/>
        </w:rPr>
        <w:t>）</w:t>
      </w:r>
      <w:r w:rsidR="00D457C2" w:rsidRPr="00A7157A">
        <w:rPr>
          <w:rFonts w:cs="仿宋_GB2312" w:hint="eastAsia"/>
          <w:sz w:val="21"/>
          <w:szCs w:val="21"/>
        </w:rPr>
        <w:t>大型垃圾分类</w:t>
      </w:r>
      <w:r w:rsidR="0064505D" w:rsidRPr="00A7157A">
        <w:rPr>
          <w:rFonts w:cs="仿宋_GB2312" w:hint="eastAsia"/>
          <w:sz w:val="21"/>
          <w:szCs w:val="21"/>
        </w:rPr>
        <w:t>启动仪式</w:t>
      </w:r>
    </w:p>
    <w:p w:rsidR="00743146" w:rsidRPr="00A7157A" w:rsidRDefault="00D457C2" w:rsidP="00A7157A">
      <w:pPr>
        <w:ind w:firstLine="420"/>
        <w:rPr>
          <w:rFonts w:cs="仿宋_GB2312"/>
          <w:sz w:val="21"/>
          <w:szCs w:val="21"/>
        </w:rPr>
      </w:pPr>
      <w:r w:rsidRPr="00A7157A">
        <w:rPr>
          <w:rFonts w:cs="仿宋_GB2312" w:hint="eastAsia"/>
          <w:sz w:val="21"/>
          <w:szCs w:val="21"/>
        </w:rPr>
        <w:t>在辖区内开展</w:t>
      </w:r>
      <w:r w:rsidR="00DD7142" w:rsidRPr="00A7157A">
        <w:rPr>
          <w:rFonts w:cs="仿宋_GB2312" w:hint="eastAsia"/>
          <w:sz w:val="21"/>
          <w:szCs w:val="21"/>
        </w:rPr>
        <w:t>一场大型垃圾分类启动仪式活动，号召社区居民参与到</w:t>
      </w:r>
      <w:r w:rsidRPr="00A7157A">
        <w:rPr>
          <w:rFonts w:cs="仿宋_GB2312" w:hint="eastAsia"/>
          <w:sz w:val="21"/>
          <w:szCs w:val="21"/>
        </w:rPr>
        <w:t>垃圾分类</w:t>
      </w:r>
      <w:r w:rsidR="00DD7142" w:rsidRPr="00A7157A">
        <w:rPr>
          <w:rFonts w:cs="仿宋_GB2312" w:hint="eastAsia"/>
          <w:sz w:val="21"/>
          <w:szCs w:val="21"/>
        </w:rPr>
        <w:t>行动中，</w:t>
      </w:r>
      <w:r w:rsidR="00DA417C" w:rsidRPr="00A7157A">
        <w:rPr>
          <w:rFonts w:cs="仿宋_GB2312" w:hint="eastAsia"/>
          <w:sz w:val="21"/>
          <w:szCs w:val="21"/>
        </w:rPr>
        <w:t>营造良好的垃圾分类气氛，</w:t>
      </w:r>
      <w:r w:rsidR="00DD7142" w:rsidRPr="00A7157A">
        <w:rPr>
          <w:rFonts w:cs="仿宋_GB2312" w:hint="eastAsia"/>
          <w:sz w:val="21"/>
          <w:szCs w:val="21"/>
        </w:rPr>
        <w:t>提高居民</w:t>
      </w:r>
      <w:r w:rsidR="00DA417C" w:rsidRPr="00A7157A">
        <w:rPr>
          <w:rFonts w:cs="仿宋_GB2312" w:hint="eastAsia"/>
          <w:sz w:val="21"/>
          <w:szCs w:val="21"/>
        </w:rPr>
        <w:t>垃圾</w:t>
      </w:r>
      <w:r w:rsidR="00DD7142" w:rsidRPr="00A7157A">
        <w:rPr>
          <w:rFonts w:cs="仿宋_GB2312" w:hint="eastAsia"/>
          <w:sz w:val="21"/>
          <w:szCs w:val="21"/>
        </w:rPr>
        <w:t>分类参与积极性和</w:t>
      </w:r>
      <w:r w:rsidR="00DA417C" w:rsidRPr="00A7157A">
        <w:rPr>
          <w:rFonts w:cs="仿宋_GB2312" w:hint="eastAsia"/>
          <w:sz w:val="21"/>
          <w:szCs w:val="21"/>
        </w:rPr>
        <w:t>责任</w:t>
      </w:r>
      <w:r w:rsidR="00DD7142" w:rsidRPr="00A7157A">
        <w:rPr>
          <w:rFonts w:cs="仿宋_GB2312" w:hint="eastAsia"/>
          <w:sz w:val="21"/>
          <w:szCs w:val="21"/>
        </w:rPr>
        <w:t>使命感。</w:t>
      </w:r>
    </w:p>
    <w:p w:rsidR="00743146" w:rsidRPr="00A7157A" w:rsidRDefault="00410925" w:rsidP="00A7157A">
      <w:pPr>
        <w:ind w:firstLine="420"/>
        <w:rPr>
          <w:rFonts w:cs="仿宋_GB2312"/>
          <w:sz w:val="21"/>
          <w:szCs w:val="21"/>
        </w:rPr>
      </w:pPr>
      <w:r w:rsidRPr="00A7157A">
        <w:rPr>
          <w:rFonts w:cs="仿宋_GB2312" w:hint="eastAsia"/>
          <w:sz w:val="21"/>
          <w:szCs w:val="21"/>
        </w:rPr>
        <w:t>（</w:t>
      </w:r>
      <w:r w:rsidR="00C96A43" w:rsidRPr="00A7157A">
        <w:rPr>
          <w:rFonts w:cs="仿宋_GB2312" w:hint="eastAsia"/>
          <w:sz w:val="21"/>
          <w:szCs w:val="21"/>
        </w:rPr>
        <w:t>6</w:t>
      </w:r>
      <w:r w:rsidRPr="00A7157A">
        <w:rPr>
          <w:rFonts w:cs="仿宋_GB2312" w:hint="eastAsia"/>
          <w:sz w:val="21"/>
          <w:szCs w:val="21"/>
        </w:rPr>
        <w:t>）</w:t>
      </w:r>
      <w:r w:rsidR="00D457C2" w:rsidRPr="00A7157A">
        <w:rPr>
          <w:rFonts w:cs="仿宋_GB2312" w:hint="eastAsia"/>
          <w:sz w:val="21"/>
          <w:szCs w:val="21"/>
        </w:rPr>
        <w:t>媒体报道</w:t>
      </w:r>
    </w:p>
    <w:p w:rsidR="00743146" w:rsidRDefault="00D457C2" w:rsidP="00A7157A">
      <w:pPr>
        <w:ind w:firstLine="420"/>
        <w:rPr>
          <w:rFonts w:cs="仿宋_GB2312"/>
          <w:sz w:val="21"/>
          <w:szCs w:val="21"/>
        </w:rPr>
      </w:pPr>
      <w:r w:rsidRPr="00A7157A">
        <w:rPr>
          <w:rFonts w:cs="仿宋_GB2312" w:hint="eastAsia"/>
          <w:sz w:val="21"/>
          <w:szCs w:val="21"/>
        </w:rPr>
        <w:t>充分利用报纸、广播、电视、网络等媒体宣传报道社区生活垃圾分类工作开展情况，邀请媒体进行宣传报道，提高居民的知晓率</w:t>
      </w:r>
      <w:r w:rsidR="004238F3" w:rsidRPr="00A7157A">
        <w:rPr>
          <w:rFonts w:cs="仿宋_GB2312" w:hint="eastAsia"/>
          <w:sz w:val="21"/>
          <w:szCs w:val="21"/>
        </w:rPr>
        <w:t>和参与率</w:t>
      </w:r>
      <w:r w:rsidRPr="00A7157A">
        <w:rPr>
          <w:rFonts w:cs="仿宋_GB2312" w:hint="eastAsia"/>
          <w:sz w:val="21"/>
          <w:szCs w:val="21"/>
        </w:rPr>
        <w:t>。</w:t>
      </w:r>
    </w:p>
    <w:p w:rsidR="004B0890" w:rsidRDefault="004B0890" w:rsidP="004B0890">
      <w:pPr>
        <w:ind w:firstLine="422"/>
        <w:rPr>
          <w:rFonts w:ascii="宋体" w:hAnsi="宋体" w:cs="宋体"/>
          <w:b/>
          <w:bCs/>
          <w:sz w:val="21"/>
          <w:szCs w:val="21"/>
        </w:rPr>
      </w:pPr>
      <w:r>
        <w:rPr>
          <w:rFonts w:ascii="宋体" w:hAnsi="宋体" w:cs="宋体" w:hint="eastAsia"/>
          <w:b/>
          <w:bCs/>
          <w:sz w:val="21"/>
          <w:szCs w:val="21"/>
        </w:rPr>
        <w:t>1.3</w:t>
      </w:r>
      <w:r w:rsidRPr="000101F0">
        <w:rPr>
          <w:rFonts w:ascii="宋体" w:hAnsi="宋体" w:cs="宋体" w:hint="eastAsia"/>
          <w:b/>
          <w:bCs/>
          <w:sz w:val="21"/>
          <w:szCs w:val="21"/>
        </w:rPr>
        <w:t>台账资料管理</w:t>
      </w:r>
    </w:p>
    <w:p w:rsidR="004B0890" w:rsidRPr="003B6F04" w:rsidRDefault="003B6F04" w:rsidP="003B6F04">
      <w:pPr>
        <w:ind w:firstLine="420"/>
        <w:rPr>
          <w:rFonts w:cs="仿宋_GB2312"/>
          <w:sz w:val="21"/>
          <w:szCs w:val="21"/>
        </w:rPr>
      </w:pPr>
      <w:r w:rsidRPr="003B6F04">
        <w:rPr>
          <w:rFonts w:cs="仿宋_GB2312" w:hint="eastAsia"/>
          <w:sz w:val="21"/>
          <w:szCs w:val="21"/>
        </w:rPr>
        <w:t>指导各场所责任单位每天建立生活垃圾分类管</w:t>
      </w:r>
      <w:r>
        <w:rPr>
          <w:rFonts w:cs="仿宋_GB2312" w:hint="eastAsia"/>
          <w:sz w:val="21"/>
          <w:szCs w:val="21"/>
        </w:rPr>
        <w:t>理台账，记录责任范围内产生的生活垃圾种类、数量、运输企业等情况</w:t>
      </w:r>
      <w:r w:rsidR="00363365">
        <w:rPr>
          <w:rFonts w:cs="仿宋_GB2312" w:hint="eastAsia"/>
          <w:sz w:val="21"/>
          <w:szCs w:val="21"/>
        </w:rPr>
        <w:t>，对</w:t>
      </w:r>
      <w:r w:rsidR="00363365" w:rsidRPr="004D474B">
        <w:rPr>
          <w:rFonts w:ascii="宋体" w:hAnsi="宋体" w:cs="宋体" w:hint="eastAsia"/>
          <w:color w:val="000000"/>
          <w:kern w:val="0"/>
          <w:sz w:val="21"/>
          <w:szCs w:val="21"/>
        </w:rPr>
        <w:t>各项垃圾分类资料汇总</w:t>
      </w:r>
      <w:r>
        <w:rPr>
          <w:rFonts w:cs="仿宋_GB2312" w:hint="eastAsia"/>
          <w:sz w:val="21"/>
          <w:szCs w:val="21"/>
        </w:rPr>
        <w:t>。</w:t>
      </w:r>
    </w:p>
    <w:p w:rsidR="00743146" w:rsidRPr="00F252BB" w:rsidRDefault="00F252BB" w:rsidP="00F252BB">
      <w:pPr>
        <w:widowControl/>
        <w:ind w:firstLine="422"/>
        <w:contextualSpacing/>
        <w:jc w:val="left"/>
        <w:textAlignment w:val="baseline"/>
        <w:rPr>
          <w:rFonts w:asciiTheme="minorEastAsia" w:eastAsiaTheme="minorEastAsia" w:hAnsiTheme="minorEastAsia" w:cstheme="minorEastAsia"/>
          <w:b/>
          <w:bCs/>
          <w:color w:val="000000" w:themeColor="text1"/>
          <w:kern w:val="0"/>
          <w:sz w:val="21"/>
          <w:szCs w:val="21"/>
        </w:rPr>
      </w:pPr>
      <w:bookmarkStart w:id="6" w:name="_Toc26924"/>
      <w:bookmarkEnd w:id="5"/>
      <w:r w:rsidRPr="00F252BB">
        <w:rPr>
          <w:rFonts w:asciiTheme="minorEastAsia" w:eastAsiaTheme="minorEastAsia" w:hAnsiTheme="minorEastAsia" w:cstheme="minorEastAsia" w:hint="eastAsia"/>
          <w:b/>
          <w:bCs/>
          <w:color w:val="000000" w:themeColor="text1"/>
          <w:kern w:val="0"/>
          <w:sz w:val="21"/>
          <w:szCs w:val="21"/>
        </w:rPr>
        <w:t>2.</w:t>
      </w:r>
      <w:r w:rsidR="00D457C2" w:rsidRPr="00F252BB">
        <w:rPr>
          <w:rFonts w:asciiTheme="minorEastAsia" w:eastAsiaTheme="minorEastAsia" w:hAnsiTheme="minorEastAsia" w:cstheme="minorEastAsia" w:hint="eastAsia"/>
          <w:b/>
          <w:bCs/>
          <w:color w:val="000000" w:themeColor="text1"/>
          <w:kern w:val="0"/>
          <w:sz w:val="21"/>
          <w:szCs w:val="21"/>
        </w:rPr>
        <w:t>餐厨、果蔬垃圾收运</w:t>
      </w:r>
      <w:bookmarkEnd w:id="6"/>
    </w:p>
    <w:p w:rsidR="00743146" w:rsidRPr="00EE4F49" w:rsidRDefault="00F252BB" w:rsidP="00F252BB">
      <w:pPr>
        <w:ind w:firstLine="422"/>
        <w:rPr>
          <w:b/>
          <w:sz w:val="21"/>
          <w:szCs w:val="21"/>
        </w:rPr>
      </w:pPr>
      <w:r>
        <w:rPr>
          <w:rFonts w:hint="eastAsia"/>
          <w:b/>
          <w:sz w:val="21"/>
          <w:szCs w:val="21"/>
        </w:rPr>
        <w:t>2.1</w:t>
      </w:r>
      <w:r w:rsidR="00E05BFF" w:rsidRPr="00EE4F49">
        <w:rPr>
          <w:rFonts w:hint="eastAsia"/>
          <w:b/>
          <w:sz w:val="21"/>
          <w:szCs w:val="21"/>
        </w:rPr>
        <w:t>物料配置</w:t>
      </w:r>
    </w:p>
    <w:p w:rsidR="00A73C17" w:rsidRDefault="00E05BFF" w:rsidP="00F252BB">
      <w:pPr>
        <w:ind w:firstLine="420"/>
        <w:rPr>
          <w:bCs/>
          <w:sz w:val="21"/>
          <w:szCs w:val="21"/>
        </w:rPr>
      </w:pPr>
      <w:r w:rsidRPr="00EE4F49">
        <w:rPr>
          <w:rFonts w:hint="eastAsia"/>
          <w:bCs/>
          <w:sz w:val="21"/>
          <w:szCs w:val="21"/>
        </w:rPr>
        <w:t>（</w:t>
      </w:r>
      <w:r w:rsidRPr="00EE4F49">
        <w:rPr>
          <w:rFonts w:hint="eastAsia"/>
          <w:bCs/>
          <w:sz w:val="21"/>
          <w:szCs w:val="21"/>
        </w:rPr>
        <w:t>1</w:t>
      </w:r>
      <w:r w:rsidRPr="00EE4F49">
        <w:rPr>
          <w:rFonts w:hint="eastAsia"/>
          <w:bCs/>
          <w:sz w:val="21"/>
          <w:szCs w:val="21"/>
        </w:rPr>
        <w:t>）对于收运车辆进行外观改造</w:t>
      </w:r>
      <w:r w:rsidR="00525640">
        <w:rPr>
          <w:rFonts w:hint="eastAsia"/>
          <w:bCs/>
          <w:sz w:val="21"/>
          <w:szCs w:val="21"/>
        </w:rPr>
        <w:t>。</w:t>
      </w:r>
      <w:bookmarkStart w:id="7" w:name="_GoBack"/>
      <w:bookmarkEnd w:id="7"/>
    </w:p>
    <w:p w:rsidR="00A73C17" w:rsidRDefault="00E05BFF" w:rsidP="00F252BB">
      <w:pPr>
        <w:ind w:firstLine="420"/>
        <w:rPr>
          <w:bCs/>
          <w:sz w:val="21"/>
          <w:szCs w:val="21"/>
        </w:rPr>
      </w:pPr>
      <w:r w:rsidRPr="00EE4F49">
        <w:rPr>
          <w:rFonts w:hint="eastAsia"/>
          <w:bCs/>
          <w:sz w:val="21"/>
          <w:szCs w:val="21"/>
        </w:rPr>
        <w:t>（</w:t>
      </w:r>
      <w:r w:rsidRPr="00EE4F49">
        <w:rPr>
          <w:rFonts w:hint="eastAsia"/>
          <w:bCs/>
          <w:sz w:val="21"/>
          <w:szCs w:val="21"/>
        </w:rPr>
        <w:t>2</w:t>
      </w:r>
      <w:r w:rsidRPr="00EE4F49">
        <w:rPr>
          <w:rFonts w:hint="eastAsia"/>
          <w:bCs/>
          <w:sz w:val="21"/>
          <w:szCs w:val="21"/>
        </w:rPr>
        <w:t>）配置收运单据，详细记录每天的收运情况</w:t>
      </w:r>
      <w:r w:rsidR="00525640">
        <w:rPr>
          <w:rFonts w:hint="eastAsia"/>
          <w:bCs/>
          <w:sz w:val="21"/>
          <w:szCs w:val="21"/>
        </w:rPr>
        <w:t>。</w:t>
      </w:r>
    </w:p>
    <w:p w:rsidR="00743146" w:rsidRPr="00EE4F49" w:rsidRDefault="00E05BFF" w:rsidP="00F252BB">
      <w:pPr>
        <w:ind w:firstLine="420"/>
        <w:rPr>
          <w:bCs/>
          <w:sz w:val="21"/>
          <w:szCs w:val="21"/>
        </w:rPr>
      </w:pPr>
      <w:r w:rsidRPr="00EE4F49">
        <w:rPr>
          <w:rFonts w:hint="eastAsia"/>
          <w:bCs/>
          <w:sz w:val="21"/>
          <w:szCs w:val="21"/>
        </w:rPr>
        <w:t>（</w:t>
      </w:r>
      <w:r w:rsidRPr="00EE4F49">
        <w:rPr>
          <w:rFonts w:hint="eastAsia"/>
          <w:bCs/>
          <w:sz w:val="21"/>
          <w:szCs w:val="21"/>
        </w:rPr>
        <w:t>3</w:t>
      </w:r>
      <w:r w:rsidRPr="00EE4F49">
        <w:rPr>
          <w:rFonts w:hint="eastAsia"/>
          <w:bCs/>
          <w:sz w:val="21"/>
          <w:szCs w:val="21"/>
        </w:rPr>
        <w:t>）为每个收运人员配置劳保用品、工具等。</w:t>
      </w:r>
    </w:p>
    <w:p w:rsidR="00743146" w:rsidRPr="00EE4F49" w:rsidRDefault="00F252BB" w:rsidP="00F252BB">
      <w:pPr>
        <w:ind w:firstLine="422"/>
        <w:rPr>
          <w:b/>
          <w:sz w:val="21"/>
          <w:szCs w:val="21"/>
        </w:rPr>
      </w:pPr>
      <w:r>
        <w:rPr>
          <w:rFonts w:hint="eastAsia"/>
          <w:b/>
          <w:sz w:val="21"/>
          <w:szCs w:val="21"/>
        </w:rPr>
        <w:t>2.2</w:t>
      </w:r>
      <w:r w:rsidR="00D457C2" w:rsidRPr="00EE4F49">
        <w:rPr>
          <w:rFonts w:hint="eastAsia"/>
          <w:b/>
          <w:sz w:val="21"/>
          <w:szCs w:val="21"/>
        </w:rPr>
        <w:t>专项收运</w:t>
      </w:r>
    </w:p>
    <w:p w:rsidR="00743146" w:rsidRPr="00EE4F49" w:rsidRDefault="00D457C2" w:rsidP="00F252BB">
      <w:pPr>
        <w:ind w:firstLine="420"/>
        <w:rPr>
          <w:bCs/>
          <w:sz w:val="21"/>
          <w:szCs w:val="21"/>
        </w:rPr>
      </w:pPr>
      <w:r w:rsidRPr="00EE4F49">
        <w:rPr>
          <w:rFonts w:hint="eastAsia"/>
          <w:sz w:val="21"/>
          <w:szCs w:val="21"/>
        </w:rPr>
        <w:t>配备专用运输车，每日安排专人</w:t>
      </w:r>
      <w:r w:rsidR="007D380D" w:rsidRPr="00EE4F49">
        <w:rPr>
          <w:rFonts w:hint="eastAsia"/>
          <w:sz w:val="21"/>
          <w:szCs w:val="21"/>
        </w:rPr>
        <w:t>对各商家的</w:t>
      </w:r>
      <w:r w:rsidRPr="00EE4F49">
        <w:rPr>
          <w:rFonts w:hint="eastAsia"/>
          <w:sz w:val="21"/>
          <w:szCs w:val="21"/>
        </w:rPr>
        <w:t>餐厨、果蔬垃圾</w:t>
      </w:r>
      <w:r w:rsidR="007D380D" w:rsidRPr="00EE4F49">
        <w:rPr>
          <w:rFonts w:hint="eastAsia"/>
          <w:sz w:val="21"/>
          <w:szCs w:val="21"/>
        </w:rPr>
        <w:t>进行上</w:t>
      </w:r>
      <w:r w:rsidR="00C45468" w:rsidRPr="00EE4F49">
        <w:rPr>
          <w:rFonts w:hint="eastAsia"/>
          <w:sz w:val="21"/>
          <w:szCs w:val="21"/>
        </w:rPr>
        <w:t>门</w:t>
      </w:r>
      <w:r w:rsidRPr="00EE4F49">
        <w:rPr>
          <w:rFonts w:hint="eastAsia"/>
          <w:sz w:val="21"/>
          <w:szCs w:val="21"/>
        </w:rPr>
        <w:t>收运。</w:t>
      </w:r>
      <w:r w:rsidRPr="00EE4F49">
        <w:rPr>
          <w:rFonts w:hint="eastAsia"/>
          <w:bCs/>
          <w:sz w:val="21"/>
          <w:szCs w:val="21"/>
        </w:rPr>
        <w:t>由服务单位协调龙华区有资质的中标单位对集中收运的餐厨垃圾及果蔬垃圾进行回收专业处理。</w:t>
      </w:r>
    </w:p>
    <w:p w:rsidR="00743146" w:rsidRPr="00EE4F49" w:rsidRDefault="00D457C2" w:rsidP="00F252BB">
      <w:pPr>
        <w:ind w:firstLine="420"/>
        <w:rPr>
          <w:bCs/>
          <w:sz w:val="21"/>
          <w:szCs w:val="21"/>
        </w:rPr>
      </w:pPr>
      <w:r w:rsidRPr="00EE4F49">
        <w:rPr>
          <w:rFonts w:hint="eastAsia"/>
          <w:bCs/>
          <w:sz w:val="21"/>
          <w:szCs w:val="21"/>
        </w:rPr>
        <w:t>所有环节建档存档，以便随时监管查阅</w:t>
      </w:r>
      <w:r w:rsidR="007D380D" w:rsidRPr="00EE4F49">
        <w:rPr>
          <w:rFonts w:hint="eastAsia"/>
          <w:bCs/>
          <w:sz w:val="21"/>
          <w:szCs w:val="21"/>
        </w:rPr>
        <w:t>，</w:t>
      </w:r>
      <w:r w:rsidRPr="00EE4F49">
        <w:rPr>
          <w:rFonts w:hint="eastAsia"/>
          <w:bCs/>
          <w:sz w:val="21"/>
          <w:szCs w:val="21"/>
        </w:rPr>
        <w:t>每日收运需做好收运台账记录。</w:t>
      </w:r>
    </w:p>
    <w:p w:rsidR="00743146" w:rsidRPr="00EE4F49" w:rsidRDefault="00D457C2" w:rsidP="00F252BB">
      <w:pPr>
        <w:ind w:firstLine="420"/>
        <w:rPr>
          <w:sz w:val="21"/>
          <w:szCs w:val="21"/>
        </w:rPr>
      </w:pPr>
      <w:r w:rsidRPr="00EE4F49">
        <w:rPr>
          <w:rFonts w:hint="eastAsia"/>
          <w:bCs/>
          <w:sz w:val="21"/>
          <w:szCs w:val="21"/>
        </w:rPr>
        <w:t>根据西乡街道渔业社区调研情况，渔业社区</w:t>
      </w:r>
      <w:r w:rsidR="00C45468" w:rsidRPr="00EE4F49">
        <w:rPr>
          <w:rFonts w:hint="eastAsia"/>
          <w:bCs/>
          <w:sz w:val="21"/>
          <w:szCs w:val="21"/>
        </w:rPr>
        <w:t>的餐厨、果蔬垃圾</w:t>
      </w:r>
      <w:r w:rsidRPr="00EE4F49">
        <w:rPr>
          <w:rFonts w:hint="eastAsia"/>
          <w:bCs/>
          <w:sz w:val="21"/>
          <w:szCs w:val="21"/>
        </w:rPr>
        <w:t>收运量主要来</w:t>
      </w:r>
      <w:r w:rsidR="00E82C15" w:rsidRPr="00EE4F49">
        <w:rPr>
          <w:rFonts w:hint="eastAsia"/>
          <w:bCs/>
          <w:sz w:val="21"/>
          <w:szCs w:val="21"/>
        </w:rPr>
        <w:t>海城路</w:t>
      </w:r>
      <w:r w:rsidRPr="00EE4F49">
        <w:rPr>
          <w:rFonts w:hint="eastAsia"/>
          <w:bCs/>
          <w:sz w:val="21"/>
          <w:szCs w:val="21"/>
        </w:rPr>
        <w:t>沿街商铺</w:t>
      </w:r>
      <w:r w:rsidR="00E82C15" w:rsidRPr="00EE4F49">
        <w:rPr>
          <w:rFonts w:hint="eastAsia"/>
          <w:bCs/>
          <w:sz w:val="21"/>
          <w:szCs w:val="21"/>
        </w:rPr>
        <w:t>以及渔业村餐饮店</w:t>
      </w:r>
      <w:r w:rsidRPr="00EE4F49">
        <w:rPr>
          <w:rFonts w:hint="eastAsia"/>
          <w:bCs/>
          <w:sz w:val="21"/>
          <w:szCs w:val="21"/>
        </w:rPr>
        <w:t>。</w:t>
      </w:r>
      <w:r w:rsidR="00776D9C" w:rsidRPr="00EE4F49">
        <w:rPr>
          <w:rFonts w:hint="eastAsia"/>
          <w:bCs/>
          <w:sz w:val="21"/>
          <w:szCs w:val="21"/>
        </w:rPr>
        <w:t>为实现</w:t>
      </w:r>
      <w:r w:rsidRPr="00EE4F49">
        <w:rPr>
          <w:rFonts w:hint="eastAsia"/>
          <w:bCs/>
          <w:sz w:val="21"/>
          <w:szCs w:val="21"/>
        </w:rPr>
        <w:t>西乡街道分类减量</w:t>
      </w:r>
      <w:r w:rsidR="009D203A" w:rsidRPr="00EE4F49">
        <w:rPr>
          <w:rFonts w:hint="eastAsia"/>
          <w:bCs/>
          <w:sz w:val="21"/>
          <w:szCs w:val="21"/>
        </w:rPr>
        <w:t>要求</w:t>
      </w:r>
      <w:r w:rsidRPr="00EE4F49">
        <w:rPr>
          <w:rFonts w:hint="eastAsia"/>
          <w:bCs/>
          <w:sz w:val="21"/>
          <w:szCs w:val="21"/>
        </w:rPr>
        <w:t>，餐厨和果蔬垃圾</w:t>
      </w:r>
      <w:r w:rsidR="00776D9C" w:rsidRPr="00EE4F49">
        <w:rPr>
          <w:rFonts w:hint="eastAsia"/>
          <w:bCs/>
          <w:sz w:val="21"/>
          <w:szCs w:val="21"/>
        </w:rPr>
        <w:t>将</w:t>
      </w:r>
      <w:r w:rsidRPr="00EE4F49">
        <w:rPr>
          <w:rFonts w:hint="eastAsia"/>
          <w:bCs/>
          <w:sz w:val="21"/>
          <w:szCs w:val="21"/>
        </w:rPr>
        <w:t>“全量回收”，</w:t>
      </w:r>
      <w:r w:rsidR="009D203A" w:rsidRPr="00EE4F49">
        <w:rPr>
          <w:rFonts w:hint="eastAsia"/>
          <w:bCs/>
          <w:sz w:val="21"/>
          <w:szCs w:val="21"/>
        </w:rPr>
        <w:t>使</w:t>
      </w:r>
      <w:r w:rsidRPr="00EE4F49">
        <w:rPr>
          <w:rFonts w:hint="eastAsia"/>
          <w:bCs/>
          <w:sz w:val="21"/>
          <w:szCs w:val="21"/>
        </w:rPr>
        <w:t>渔业社区</w:t>
      </w:r>
      <w:r w:rsidR="00776D9C" w:rsidRPr="00EE4F49">
        <w:rPr>
          <w:rFonts w:hint="eastAsia"/>
          <w:bCs/>
          <w:sz w:val="21"/>
          <w:szCs w:val="21"/>
        </w:rPr>
        <w:t>产生</w:t>
      </w:r>
      <w:r w:rsidR="009D203A" w:rsidRPr="00EE4F49">
        <w:rPr>
          <w:rFonts w:hint="eastAsia"/>
          <w:bCs/>
          <w:sz w:val="21"/>
          <w:szCs w:val="21"/>
        </w:rPr>
        <w:t>的餐厨、果蔬</w:t>
      </w:r>
      <w:r w:rsidRPr="00EE4F49">
        <w:rPr>
          <w:rFonts w:hint="eastAsia"/>
          <w:bCs/>
          <w:sz w:val="21"/>
          <w:szCs w:val="21"/>
        </w:rPr>
        <w:t>垃圾</w:t>
      </w:r>
      <w:r w:rsidR="00776D9C" w:rsidRPr="00EE4F49">
        <w:rPr>
          <w:rFonts w:hint="eastAsia"/>
          <w:bCs/>
          <w:sz w:val="21"/>
          <w:szCs w:val="21"/>
        </w:rPr>
        <w:t>实现</w:t>
      </w:r>
      <w:r w:rsidRPr="00EE4F49">
        <w:rPr>
          <w:rFonts w:hint="eastAsia"/>
          <w:bCs/>
          <w:sz w:val="21"/>
          <w:szCs w:val="21"/>
        </w:rPr>
        <w:t>收运量最大化。</w:t>
      </w:r>
    </w:p>
    <w:p w:rsidR="004B0890" w:rsidRDefault="004B0890" w:rsidP="004B0890">
      <w:pPr>
        <w:ind w:firstLine="422"/>
        <w:rPr>
          <w:rFonts w:ascii="宋体" w:hAnsi="宋体" w:cs="宋体"/>
          <w:b/>
          <w:bCs/>
          <w:sz w:val="21"/>
          <w:szCs w:val="21"/>
        </w:rPr>
      </w:pPr>
      <w:r>
        <w:rPr>
          <w:rFonts w:ascii="宋体" w:hAnsi="宋体" w:cs="宋体" w:hint="eastAsia"/>
          <w:b/>
          <w:bCs/>
          <w:sz w:val="21"/>
          <w:szCs w:val="21"/>
        </w:rPr>
        <w:t>3</w:t>
      </w:r>
      <w:r w:rsidR="002A5778">
        <w:rPr>
          <w:rFonts w:ascii="宋体" w:hAnsi="宋体" w:cs="宋体" w:hint="eastAsia"/>
          <w:b/>
          <w:bCs/>
          <w:sz w:val="21"/>
          <w:szCs w:val="21"/>
        </w:rPr>
        <w:t>.</w:t>
      </w:r>
      <w:r>
        <w:rPr>
          <w:rFonts w:ascii="宋体" w:hAnsi="宋体" w:cs="宋体" w:hint="eastAsia"/>
          <w:b/>
          <w:bCs/>
          <w:sz w:val="21"/>
          <w:szCs w:val="21"/>
        </w:rPr>
        <w:t>人员配置</w:t>
      </w:r>
    </w:p>
    <w:p w:rsidR="004B0890" w:rsidRPr="00746CEF" w:rsidRDefault="004B0890" w:rsidP="004B0890">
      <w:pPr>
        <w:ind w:firstLine="420"/>
        <w:rPr>
          <w:rFonts w:cs="仿宋_GB2312"/>
          <w:sz w:val="21"/>
          <w:szCs w:val="21"/>
        </w:rPr>
      </w:pPr>
      <w:r>
        <w:rPr>
          <w:rFonts w:cs="仿宋_GB2312" w:hint="eastAsia"/>
          <w:sz w:val="21"/>
          <w:szCs w:val="21"/>
        </w:rPr>
        <w:t>配置一名项目负责人，运营专员不少于三人，</w:t>
      </w:r>
      <w:r w:rsidR="0076288B">
        <w:rPr>
          <w:rFonts w:cs="仿宋_GB2312" w:hint="eastAsia"/>
          <w:sz w:val="21"/>
          <w:szCs w:val="21"/>
        </w:rPr>
        <w:t>餐厨、果蔬垃圾</w:t>
      </w:r>
      <w:r>
        <w:rPr>
          <w:rFonts w:cs="仿宋_GB2312" w:hint="eastAsia"/>
          <w:sz w:val="21"/>
          <w:szCs w:val="21"/>
        </w:rPr>
        <w:t>收运人员不少于两人</w:t>
      </w:r>
      <w:r w:rsidR="00C61B79">
        <w:rPr>
          <w:rFonts w:cs="仿宋_GB2312" w:hint="eastAsia"/>
          <w:sz w:val="21"/>
          <w:szCs w:val="21"/>
        </w:rPr>
        <w:t>，志愿者若干人</w:t>
      </w:r>
      <w:r>
        <w:rPr>
          <w:rFonts w:cs="仿宋_GB2312" w:hint="eastAsia"/>
          <w:sz w:val="21"/>
          <w:szCs w:val="21"/>
        </w:rPr>
        <w:t>。</w:t>
      </w:r>
    </w:p>
    <w:p w:rsidR="00743146" w:rsidRPr="003E64EE" w:rsidRDefault="00954CBC" w:rsidP="00EA5BB4">
      <w:pPr>
        <w:widowControl/>
        <w:adjustRightInd w:val="0"/>
        <w:snapToGrid w:val="0"/>
        <w:spacing w:afterLines="50"/>
        <w:ind w:firstLine="422"/>
        <w:jc w:val="left"/>
        <w:textAlignment w:val="baseline"/>
        <w:rPr>
          <w:rFonts w:asciiTheme="minorEastAsia" w:eastAsiaTheme="minorEastAsia" w:hAnsiTheme="minorEastAsia" w:cstheme="minorEastAsia"/>
          <w:b/>
          <w:bCs/>
          <w:color w:val="000000" w:themeColor="text1"/>
          <w:kern w:val="0"/>
          <w:sz w:val="21"/>
          <w:szCs w:val="21"/>
        </w:rPr>
      </w:pPr>
      <w:r>
        <w:rPr>
          <w:rFonts w:asciiTheme="minorEastAsia" w:eastAsiaTheme="minorEastAsia" w:hAnsiTheme="minorEastAsia" w:cstheme="minorEastAsia" w:hint="eastAsia"/>
          <w:b/>
          <w:bCs/>
          <w:color w:val="000000" w:themeColor="text1"/>
          <w:kern w:val="0"/>
          <w:sz w:val="21"/>
          <w:szCs w:val="21"/>
        </w:rPr>
        <w:t>（三）</w:t>
      </w:r>
      <w:r w:rsidR="00540654" w:rsidRPr="003E64EE">
        <w:rPr>
          <w:rFonts w:asciiTheme="minorEastAsia" w:eastAsiaTheme="minorEastAsia" w:hAnsiTheme="minorEastAsia" w:cstheme="minorEastAsia" w:hint="eastAsia"/>
          <w:b/>
          <w:bCs/>
          <w:color w:val="000000" w:themeColor="text1"/>
          <w:kern w:val="0"/>
          <w:sz w:val="21"/>
          <w:szCs w:val="21"/>
        </w:rPr>
        <w:t>项目报价</w:t>
      </w:r>
    </w:p>
    <w:tbl>
      <w:tblPr>
        <w:tblW w:w="10242" w:type="dxa"/>
        <w:jc w:val="center"/>
        <w:tblInd w:w="93" w:type="dxa"/>
        <w:tblLook w:val="04A0"/>
      </w:tblPr>
      <w:tblGrid>
        <w:gridCol w:w="427"/>
        <w:gridCol w:w="1157"/>
        <w:gridCol w:w="1232"/>
        <w:gridCol w:w="753"/>
        <w:gridCol w:w="784"/>
        <w:gridCol w:w="849"/>
        <w:gridCol w:w="978"/>
        <w:gridCol w:w="4062"/>
      </w:tblGrid>
      <w:tr w:rsidR="004D474B" w:rsidRPr="004D474B" w:rsidTr="004D474B">
        <w:trPr>
          <w:trHeight w:val="261"/>
          <w:jc w:val="center"/>
        </w:trPr>
        <w:tc>
          <w:tcPr>
            <w:tcW w:w="10242" w:type="dxa"/>
            <w:gridSpan w:val="8"/>
            <w:tcBorders>
              <w:top w:val="nil"/>
              <w:left w:val="nil"/>
              <w:bottom w:val="nil"/>
              <w:right w:val="nil"/>
            </w:tcBorders>
            <w:shd w:val="clear" w:color="auto" w:fill="auto"/>
            <w:vAlign w:val="center"/>
            <w:hideMark/>
          </w:tcPr>
          <w:p w:rsidR="004D474B" w:rsidRPr="004D474B" w:rsidRDefault="0008140C" w:rsidP="004D7926">
            <w:pPr>
              <w:widowControl/>
              <w:ind w:firstLineChars="0" w:firstLine="723"/>
              <w:jc w:val="center"/>
              <w:rPr>
                <w:rFonts w:ascii="宋体" w:hAnsi="宋体" w:cs="宋体"/>
                <w:b/>
                <w:bCs/>
                <w:color w:val="000000"/>
                <w:kern w:val="0"/>
                <w:sz w:val="21"/>
                <w:szCs w:val="21"/>
              </w:rPr>
            </w:pPr>
            <w:r>
              <w:rPr>
                <w:rFonts w:ascii="宋体" w:hAnsi="宋体" w:cs="宋体" w:hint="eastAsia"/>
                <w:b/>
                <w:bCs/>
                <w:color w:val="000000"/>
                <w:kern w:val="0"/>
                <w:sz w:val="21"/>
                <w:szCs w:val="21"/>
              </w:rPr>
              <w:t>宝安区</w:t>
            </w:r>
            <w:r w:rsidR="00741642" w:rsidRPr="00741642">
              <w:rPr>
                <w:rFonts w:ascii="宋体" w:hAnsi="宋体" w:cs="宋体" w:hint="eastAsia"/>
                <w:b/>
                <w:bCs/>
                <w:color w:val="000000"/>
                <w:kern w:val="0"/>
                <w:sz w:val="21"/>
                <w:szCs w:val="21"/>
              </w:rPr>
              <w:t>西乡街道</w:t>
            </w:r>
            <w:r w:rsidR="00BB292B">
              <w:rPr>
                <w:rFonts w:ascii="宋体" w:hAnsi="宋体" w:cs="宋体" w:hint="eastAsia"/>
                <w:b/>
                <w:bCs/>
                <w:color w:val="000000"/>
                <w:kern w:val="0"/>
                <w:sz w:val="21"/>
                <w:szCs w:val="21"/>
              </w:rPr>
              <w:t>生活</w:t>
            </w:r>
            <w:r w:rsidR="00741642" w:rsidRPr="00741642">
              <w:rPr>
                <w:rFonts w:ascii="宋体" w:hAnsi="宋体" w:cs="宋体" w:hint="eastAsia"/>
                <w:b/>
                <w:bCs/>
                <w:color w:val="000000"/>
                <w:kern w:val="0"/>
                <w:sz w:val="21"/>
                <w:szCs w:val="21"/>
              </w:rPr>
              <w:t>垃圾分类</w:t>
            </w:r>
            <w:r w:rsidR="004D7926">
              <w:rPr>
                <w:rFonts w:ascii="宋体" w:hAnsi="宋体" w:cs="宋体" w:hint="eastAsia"/>
                <w:b/>
                <w:bCs/>
                <w:color w:val="000000"/>
                <w:kern w:val="0"/>
                <w:sz w:val="21"/>
                <w:szCs w:val="21"/>
              </w:rPr>
              <w:t>先行</w:t>
            </w:r>
            <w:r w:rsidR="00741642" w:rsidRPr="00741642">
              <w:rPr>
                <w:rFonts w:ascii="宋体" w:hAnsi="宋体" w:cs="宋体" w:hint="eastAsia"/>
                <w:b/>
                <w:bCs/>
                <w:color w:val="000000"/>
                <w:kern w:val="0"/>
                <w:sz w:val="21"/>
                <w:szCs w:val="21"/>
              </w:rPr>
              <w:t>示范社区创建服务</w:t>
            </w:r>
            <w:r w:rsidR="004D474B" w:rsidRPr="004D474B">
              <w:rPr>
                <w:rFonts w:ascii="宋体" w:hAnsi="宋体" w:cs="宋体" w:hint="eastAsia"/>
                <w:b/>
                <w:bCs/>
                <w:color w:val="000000"/>
                <w:kern w:val="0"/>
                <w:sz w:val="21"/>
                <w:szCs w:val="21"/>
              </w:rPr>
              <w:t>项目报价单</w:t>
            </w:r>
          </w:p>
        </w:tc>
      </w:tr>
      <w:tr w:rsidR="004D474B" w:rsidRPr="004D474B" w:rsidTr="004D474B">
        <w:trPr>
          <w:trHeight w:val="269"/>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序号</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项目名称</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明细</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数量</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单位</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单价（元）</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金额（元）</w:t>
            </w:r>
          </w:p>
        </w:tc>
        <w:tc>
          <w:tcPr>
            <w:tcW w:w="4062"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备注</w:t>
            </w:r>
          </w:p>
        </w:tc>
      </w:tr>
      <w:tr w:rsidR="004D474B" w:rsidRPr="004D474B" w:rsidTr="001B72CC">
        <w:trPr>
          <w:trHeight w:val="207"/>
          <w:jc w:val="center"/>
        </w:trPr>
        <w:tc>
          <w:tcPr>
            <w:tcW w:w="102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left"/>
              <w:rPr>
                <w:rFonts w:ascii="宋体" w:hAnsi="宋体" w:cs="宋体"/>
                <w:b/>
                <w:bCs/>
                <w:color w:val="000000"/>
                <w:kern w:val="0"/>
                <w:sz w:val="21"/>
                <w:szCs w:val="21"/>
              </w:rPr>
            </w:pPr>
            <w:r w:rsidRPr="004D474B">
              <w:rPr>
                <w:rFonts w:ascii="宋体" w:hAnsi="宋体" w:cs="宋体" w:hint="eastAsia"/>
                <w:b/>
                <w:bCs/>
                <w:color w:val="000000"/>
                <w:kern w:val="0"/>
                <w:sz w:val="21"/>
                <w:szCs w:val="21"/>
              </w:rPr>
              <w:t>一、方案及设计</w:t>
            </w:r>
          </w:p>
        </w:tc>
      </w:tr>
      <w:tr w:rsidR="001B72CC" w:rsidRPr="004D474B" w:rsidTr="00AF62EF">
        <w:trPr>
          <w:trHeight w:val="269"/>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lastRenderedPageBreak/>
              <w:t>1</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项目方案及整体设计</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示范机制及整体性方案</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套</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结合垃圾分类示范创建，制定整体性方案。</w:t>
            </w:r>
          </w:p>
        </w:tc>
      </w:tr>
      <w:tr w:rsidR="004D474B" w:rsidRPr="004D474B" w:rsidTr="00AF62EF">
        <w:trPr>
          <w:trHeight w:val="26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示范社区整体性设计</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套</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分类投放指引宣传、各项分类标贴、分类挂框、分类汇编整体性VI设计。</w:t>
            </w:r>
          </w:p>
        </w:tc>
      </w:tr>
      <w:tr w:rsidR="004D474B" w:rsidRPr="004D474B" w:rsidTr="00AF62EF">
        <w:trPr>
          <w:trHeight w:val="189"/>
          <w:jc w:val="center"/>
        </w:trPr>
        <w:tc>
          <w:tcPr>
            <w:tcW w:w="51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小计1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 xml:space="preserve">　</w:t>
            </w:r>
          </w:p>
        </w:tc>
      </w:tr>
      <w:tr w:rsidR="004D474B" w:rsidRPr="004D474B" w:rsidTr="00AF62EF">
        <w:trPr>
          <w:trHeight w:val="215"/>
          <w:jc w:val="center"/>
        </w:trPr>
        <w:tc>
          <w:tcPr>
            <w:tcW w:w="102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left"/>
              <w:rPr>
                <w:rFonts w:ascii="宋体" w:hAnsi="宋体" w:cs="宋体"/>
                <w:b/>
                <w:bCs/>
                <w:color w:val="000000"/>
                <w:kern w:val="0"/>
                <w:sz w:val="21"/>
                <w:szCs w:val="21"/>
              </w:rPr>
            </w:pPr>
            <w:r w:rsidRPr="004D474B">
              <w:rPr>
                <w:rFonts w:ascii="宋体" w:hAnsi="宋体" w:cs="宋体" w:hint="eastAsia"/>
                <w:b/>
                <w:bCs/>
                <w:color w:val="000000"/>
                <w:kern w:val="0"/>
                <w:sz w:val="21"/>
                <w:szCs w:val="21"/>
              </w:rPr>
              <w:t>二、宣传培训</w:t>
            </w:r>
          </w:p>
        </w:tc>
      </w:tr>
      <w:tr w:rsidR="00AF62EF" w:rsidRPr="004D474B" w:rsidTr="00AF62EF">
        <w:trPr>
          <w:trHeight w:val="35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3</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静态宣传</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单元口楼道指引</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126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个</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渔业社区（除已创建的楼栋外）共126栋，每栋配置1个楼道指引（5mm防晒防水PVC，带框80cm*60cm）</w:t>
            </w:r>
            <w:r w:rsidR="006B33C5">
              <w:rPr>
                <w:rFonts w:ascii="宋体" w:hAnsi="宋体" w:cs="宋体" w:hint="eastAsia"/>
                <w:color w:val="000000"/>
                <w:kern w:val="0"/>
                <w:sz w:val="21"/>
                <w:szCs w:val="21"/>
              </w:rPr>
              <w:t>。</w:t>
            </w:r>
          </w:p>
        </w:tc>
      </w:tr>
      <w:tr w:rsidR="004D474B" w:rsidRPr="004D474B" w:rsidTr="00AF62EF">
        <w:trPr>
          <w:trHeight w:val="26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4</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宣传海报</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372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个</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总共</w:t>
            </w:r>
            <w:r w:rsidRPr="004D474B">
              <w:rPr>
                <w:rFonts w:ascii="宋体" w:hAnsi="宋体" w:cs="宋体" w:hint="eastAsia"/>
                <w:kern w:val="0"/>
                <w:sz w:val="21"/>
                <w:szCs w:val="21"/>
              </w:rPr>
              <w:t>372家</w:t>
            </w:r>
            <w:r w:rsidRPr="004D474B">
              <w:rPr>
                <w:rFonts w:ascii="宋体" w:hAnsi="宋体" w:cs="宋体" w:hint="eastAsia"/>
                <w:color w:val="000000"/>
                <w:kern w:val="0"/>
                <w:sz w:val="21"/>
                <w:szCs w:val="21"/>
              </w:rPr>
              <w:t>商铺，每家商铺配置1张垃圾分类宣传海报（户外防晒防水60cm*80cm）。</w:t>
            </w:r>
          </w:p>
        </w:tc>
      </w:tr>
      <w:tr w:rsidR="004D474B" w:rsidRPr="004D474B" w:rsidTr="00AF62EF">
        <w:trPr>
          <w:trHeight w:val="342"/>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5</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光盘行动海报</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kern w:val="0"/>
                <w:sz w:val="21"/>
                <w:szCs w:val="21"/>
              </w:rPr>
            </w:pPr>
            <w:r w:rsidRPr="004D474B">
              <w:rPr>
                <w:rFonts w:ascii="宋体" w:hAnsi="宋体" w:cs="宋体" w:hint="eastAsia"/>
                <w:kern w:val="0"/>
                <w:sz w:val="21"/>
                <w:szCs w:val="21"/>
              </w:rPr>
              <w:t>127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kern w:val="0"/>
                <w:sz w:val="21"/>
                <w:szCs w:val="21"/>
              </w:rPr>
            </w:pPr>
            <w:r w:rsidRPr="004D474B">
              <w:rPr>
                <w:rFonts w:ascii="宋体" w:hAnsi="宋体" w:cs="宋体" w:hint="eastAsia"/>
                <w:kern w:val="0"/>
                <w:sz w:val="21"/>
                <w:szCs w:val="21"/>
              </w:rPr>
              <w:t>个</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kern w:val="0"/>
                <w:sz w:val="21"/>
                <w:szCs w:val="21"/>
              </w:rPr>
            </w:pPr>
            <w:r w:rsidRPr="004D474B">
              <w:rPr>
                <w:rFonts w:ascii="宋体" w:hAnsi="宋体" w:cs="宋体" w:hint="eastAsia"/>
                <w:kern w:val="0"/>
                <w:sz w:val="21"/>
                <w:szCs w:val="21"/>
              </w:rPr>
              <w:t>辖区内共127家餐饮企业，每家餐饮企业张贴一张“光盘行动”/“适量点餐”海报（户外防晒防水60cm*80cm）。</w:t>
            </w:r>
          </w:p>
        </w:tc>
      </w:tr>
      <w:tr w:rsidR="004D474B" w:rsidRPr="004D474B" w:rsidTr="00AF62EF">
        <w:trPr>
          <w:trHeight w:val="20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6</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宣传横幅</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个</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辖区内显著位置悬挂分类宣传横幅。</w:t>
            </w:r>
          </w:p>
        </w:tc>
      </w:tr>
      <w:tr w:rsidR="004D474B" w:rsidRPr="004D474B" w:rsidTr="00AF62EF">
        <w:trPr>
          <w:trHeight w:val="26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7</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灯杆旗</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个</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城中村路灯上安装，预计30个（双侧+画面50cm*115cm）。</w:t>
            </w:r>
          </w:p>
        </w:tc>
      </w:tr>
      <w:tr w:rsidR="004D474B" w:rsidRPr="004D474B" w:rsidTr="00AF62EF">
        <w:trPr>
          <w:trHeight w:val="404"/>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8</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办公区节约标识</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38200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张</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辖区内共764家办公企业，每个企业配置50张节约标识（节约用水/用电/用纸，双页打印，不使用一次性用品等标贴）。</w:t>
            </w:r>
          </w:p>
        </w:tc>
      </w:tr>
      <w:tr w:rsidR="004D474B" w:rsidRPr="004D474B" w:rsidTr="00AF62EF">
        <w:trPr>
          <w:trHeight w:val="26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9</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分类标贴</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5000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 xml:space="preserve">张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辖区内所有场所的分类设施标识（车贴210mm×297mm）进行更新。</w:t>
            </w:r>
          </w:p>
        </w:tc>
      </w:tr>
      <w:tr w:rsidR="004D474B" w:rsidRPr="004D474B" w:rsidTr="00AF62EF">
        <w:trPr>
          <w:trHeight w:val="512"/>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10</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分类宣传单</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4814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张</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在辖区派发家庭和单位的生活垃圾分类投放指引（不含已创建的住宅和单位），大小42cm×30cm，辖区内家庭和单位共4814户。</w:t>
            </w:r>
          </w:p>
        </w:tc>
      </w:tr>
      <w:tr w:rsidR="00AF62EF" w:rsidRPr="004D474B" w:rsidTr="00AF62EF">
        <w:trPr>
          <w:trHeight w:val="431"/>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11</w:t>
            </w:r>
          </w:p>
        </w:tc>
        <w:tc>
          <w:tcPr>
            <w:tcW w:w="1157"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人员培训</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专项培训</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kern w:val="0"/>
                <w:sz w:val="21"/>
                <w:szCs w:val="21"/>
              </w:rPr>
            </w:pPr>
            <w:r w:rsidRPr="004D474B">
              <w:rPr>
                <w:rFonts w:ascii="宋体" w:hAnsi="宋体" w:cs="宋体" w:hint="eastAsia"/>
                <w:kern w:val="0"/>
                <w:sz w:val="21"/>
                <w:szCs w:val="21"/>
              </w:rPr>
              <w:t>12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场</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kern w:val="0"/>
                <w:sz w:val="21"/>
                <w:szCs w:val="21"/>
              </w:rPr>
            </w:pPr>
            <w:r w:rsidRPr="004D474B">
              <w:rPr>
                <w:rFonts w:ascii="宋体" w:hAnsi="宋体" w:cs="宋体" w:hint="eastAsia"/>
                <w:kern w:val="0"/>
                <w:sz w:val="21"/>
                <w:szCs w:val="21"/>
              </w:rPr>
              <w:t>各类场所责任单位、志愿者、居民、 商户店铺、清扫保洁公司等至少组织1场垃圾分类专项培训，三大类场所，每类场所每个月培训一场，4个月共12场。</w:t>
            </w:r>
          </w:p>
        </w:tc>
      </w:tr>
      <w:tr w:rsidR="00AF62EF" w:rsidRPr="004D474B" w:rsidTr="00AF62EF">
        <w:trPr>
          <w:trHeight w:val="41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12</w:t>
            </w:r>
          </w:p>
        </w:tc>
        <w:tc>
          <w:tcPr>
            <w:tcW w:w="1157"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入户宣传</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社区全覆盖</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9628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社区内三大类场所（不含已创建的场所），总共4814户，前期入户宣传一次，后期开展阶段再入户一次，总共入户9628次。</w:t>
            </w:r>
          </w:p>
        </w:tc>
      </w:tr>
      <w:tr w:rsidR="00AF62EF" w:rsidRPr="004D474B" w:rsidTr="00AF62EF">
        <w:trPr>
          <w:trHeight w:val="331"/>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13</w:t>
            </w:r>
          </w:p>
        </w:tc>
        <w:tc>
          <w:tcPr>
            <w:tcW w:w="1157"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督导工作</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渔业新村和旧村督导</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960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次</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02397E">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城中村4个投放点，配置4名督导员，早晚督导</w:t>
            </w:r>
            <w:r w:rsidR="00D44404">
              <w:rPr>
                <w:rFonts w:ascii="宋体" w:hAnsi="宋体" w:cs="宋体" w:hint="eastAsia"/>
                <w:color w:val="000000"/>
                <w:kern w:val="0"/>
                <w:sz w:val="21"/>
                <w:szCs w:val="21"/>
              </w:rPr>
              <w:t>，</w:t>
            </w:r>
            <w:r w:rsidRPr="004D474B">
              <w:rPr>
                <w:rFonts w:ascii="宋体" w:hAnsi="宋体" w:cs="宋体" w:hint="eastAsia"/>
                <w:color w:val="000000"/>
                <w:kern w:val="0"/>
                <w:sz w:val="21"/>
                <w:szCs w:val="21"/>
              </w:rPr>
              <w:t>共960次。</w:t>
            </w:r>
          </w:p>
        </w:tc>
      </w:tr>
      <w:tr w:rsidR="00AF62EF" w:rsidRPr="004D474B" w:rsidTr="00AF62EF">
        <w:trPr>
          <w:trHeight w:val="26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14</w:t>
            </w:r>
          </w:p>
        </w:tc>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垃圾分类宣传活动</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主题活动</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kern w:val="0"/>
                <w:sz w:val="21"/>
                <w:szCs w:val="21"/>
              </w:rPr>
            </w:pPr>
            <w:r w:rsidRPr="004D474B">
              <w:rPr>
                <w:rFonts w:ascii="宋体" w:hAnsi="宋体" w:cs="宋体" w:hint="eastAsia"/>
                <w:kern w:val="0"/>
                <w:sz w:val="21"/>
                <w:szCs w:val="21"/>
              </w:rPr>
              <w:t>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场</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kern w:val="0"/>
                <w:sz w:val="21"/>
                <w:szCs w:val="21"/>
              </w:rPr>
            </w:pPr>
            <w:r w:rsidRPr="004D474B">
              <w:rPr>
                <w:rFonts w:ascii="宋体" w:hAnsi="宋体" w:cs="宋体" w:hint="eastAsia"/>
                <w:kern w:val="0"/>
                <w:sz w:val="21"/>
                <w:szCs w:val="21"/>
              </w:rPr>
              <w:t>每月组织开展1场垃圾分类主题宣传活动，共4场。</w:t>
            </w:r>
          </w:p>
        </w:tc>
      </w:tr>
      <w:tr w:rsidR="004D474B" w:rsidRPr="004D474B" w:rsidTr="00AF62EF">
        <w:trPr>
          <w:trHeight w:val="32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15</w:t>
            </w:r>
          </w:p>
        </w:tc>
        <w:tc>
          <w:tcPr>
            <w:tcW w:w="1157" w:type="dxa"/>
            <w:vMerge/>
            <w:tcBorders>
              <w:top w:val="nil"/>
              <w:left w:val="single" w:sz="4" w:space="0" w:color="auto"/>
              <w:bottom w:val="single" w:sz="4" w:space="0" w:color="000000"/>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微课堂活动</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kern w:val="0"/>
                <w:sz w:val="21"/>
                <w:szCs w:val="21"/>
              </w:rPr>
            </w:pPr>
            <w:r w:rsidRPr="004D474B">
              <w:rPr>
                <w:rFonts w:ascii="宋体" w:hAnsi="宋体" w:cs="宋体" w:hint="eastAsia"/>
                <w:kern w:val="0"/>
                <w:sz w:val="21"/>
                <w:szCs w:val="21"/>
              </w:rPr>
              <w:t>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场</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每月在社区开展1场“微课堂”活动，主要面向各类场所责任单位、志愿者、居民、商户 店铺、清扫保洁公司等。</w:t>
            </w:r>
          </w:p>
        </w:tc>
      </w:tr>
      <w:tr w:rsidR="00AF62EF" w:rsidRPr="004D474B" w:rsidTr="00AF62EF">
        <w:trPr>
          <w:trHeight w:val="32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16</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志愿者活</w:t>
            </w:r>
            <w:r w:rsidRPr="004D474B">
              <w:rPr>
                <w:rFonts w:ascii="宋体" w:hAnsi="宋体" w:cs="宋体" w:hint="eastAsia"/>
                <w:color w:val="000000"/>
                <w:kern w:val="0"/>
                <w:sz w:val="21"/>
                <w:szCs w:val="21"/>
              </w:rPr>
              <w:lastRenderedPageBreak/>
              <w:t>动</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kern w:val="0"/>
                <w:sz w:val="21"/>
                <w:szCs w:val="21"/>
              </w:rPr>
            </w:pPr>
            <w:r w:rsidRPr="004D474B">
              <w:rPr>
                <w:rFonts w:ascii="宋体" w:hAnsi="宋体" w:cs="宋体" w:hint="eastAsia"/>
                <w:kern w:val="0"/>
                <w:sz w:val="21"/>
                <w:szCs w:val="21"/>
              </w:rPr>
              <w:lastRenderedPageBreak/>
              <w:t>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场</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每周组织志愿者在各类场所开展宣传引导</w:t>
            </w:r>
            <w:r w:rsidRPr="004D474B">
              <w:rPr>
                <w:rFonts w:ascii="宋体" w:hAnsi="宋体" w:cs="宋体" w:hint="eastAsia"/>
                <w:color w:val="000000"/>
                <w:kern w:val="0"/>
                <w:sz w:val="21"/>
                <w:szCs w:val="21"/>
              </w:rPr>
              <w:lastRenderedPageBreak/>
              <w:t>活动。</w:t>
            </w:r>
          </w:p>
        </w:tc>
      </w:tr>
      <w:tr w:rsidR="00AF62EF" w:rsidRPr="004D474B" w:rsidTr="00AF62EF">
        <w:trPr>
          <w:trHeight w:val="261"/>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lastRenderedPageBreak/>
              <w:t>17</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大型分类启动仪式</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大型宣传活动</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场</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在社区组织1场大型的社区垃圾分类启动仪式。</w:t>
            </w:r>
          </w:p>
        </w:tc>
      </w:tr>
      <w:tr w:rsidR="00AF62EF" w:rsidRPr="004D474B" w:rsidTr="00AF62EF">
        <w:trPr>
          <w:trHeight w:val="288"/>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18</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媒体报道</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区级以上媒体报道</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次</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在区级以上媒体报道两次。</w:t>
            </w:r>
          </w:p>
        </w:tc>
      </w:tr>
      <w:tr w:rsidR="004D474B" w:rsidRPr="004D474B" w:rsidTr="004D474B">
        <w:trPr>
          <w:trHeight w:val="189"/>
          <w:jc w:val="center"/>
        </w:trPr>
        <w:tc>
          <w:tcPr>
            <w:tcW w:w="51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小计2</w:t>
            </w:r>
          </w:p>
        </w:tc>
        <w:tc>
          <w:tcPr>
            <w:tcW w:w="1008"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 xml:space="preserve">　</w:t>
            </w:r>
          </w:p>
        </w:tc>
      </w:tr>
      <w:tr w:rsidR="004D474B" w:rsidRPr="004D474B" w:rsidTr="004D474B">
        <w:trPr>
          <w:trHeight w:val="223"/>
          <w:jc w:val="center"/>
        </w:trPr>
        <w:tc>
          <w:tcPr>
            <w:tcW w:w="102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left"/>
              <w:rPr>
                <w:rFonts w:ascii="宋体" w:hAnsi="宋体" w:cs="宋体"/>
                <w:b/>
                <w:bCs/>
                <w:color w:val="000000"/>
                <w:kern w:val="0"/>
                <w:sz w:val="21"/>
                <w:szCs w:val="21"/>
              </w:rPr>
            </w:pPr>
            <w:r w:rsidRPr="004D474B">
              <w:rPr>
                <w:rFonts w:ascii="宋体" w:hAnsi="宋体" w:cs="宋体" w:hint="eastAsia"/>
                <w:b/>
                <w:bCs/>
                <w:color w:val="000000"/>
                <w:kern w:val="0"/>
                <w:sz w:val="21"/>
                <w:szCs w:val="21"/>
              </w:rPr>
              <w:t>三、餐厨、果蔬垃圾收运</w:t>
            </w:r>
          </w:p>
        </w:tc>
      </w:tr>
      <w:tr w:rsidR="004D474B" w:rsidRPr="004D474B" w:rsidTr="008E65EB">
        <w:trPr>
          <w:trHeight w:val="250"/>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19</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收运物料</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收运车辆外观改造</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个</w:t>
            </w:r>
          </w:p>
        </w:tc>
        <w:tc>
          <w:tcPr>
            <w:tcW w:w="829" w:type="dxa"/>
            <w:tcBorders>
              <w:top w:val="single" w:sz="4" w:space="0" w:color="auto"/>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2351B8" w:rsidP="004D474B">
            <w:pPr>
              <w:widowControl/>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2台收运电动车，</w:t>
            </w:r>
            <w:r w:rsidR="004D474B" w:rsidRPr="004D474B">
              <w:rPr>
                <w:rFonts w:ascii="宋体" w:hAnsi="宋体" w:cs="宋体" w:hint="eastAsia"/>
                <w:color w:val="000000"/>
                <w:kern w:val="0"/>
                <w:sz w:val="21"/>
                <w:szCs w:val="21"/>
              </w:rPr>
              <w:t>按照深圳的标准张贴车身标识。</w:t>
            </w:r>
          </w:p>
        </w:tc>
      </w:tr>
      <w:tr w:rsidR="004D474B" w:rsidRPr="004D474B" w:rsidTr="008E65EB">
        <w:trPr>
          <w:trHeight w:val="269"/>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20</w:t>
            </w: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用电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120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天</w:t>
            </w:r>
          </w:p>
        </w:tc>
        <w:tc>
          <w:tcPr>
            <w:tcW w:w="829" w:type="dxa"/>
            <w:tcBorders>
              <w:top w:val="single" w:sz="4" w:space="0" w:color="auto"/>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A47044" w:rsidP="00A47044">
            <w:pPr>
              <w:widowControl/>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电动收运车用</w:t>
            </w:r>
            <w:r w:rsidR="004D474B" w:rsidRPr="004D474B">
              <w:rPr>
                <w:rFonts w:ascii="宋体" w:hAnsi="宋体" w:cs="宋体" w:hint="eastAsia"/>
                <w:color w:val="000000"/>
                <w:kern w:val="0"/>
                <w:sz w:val="21"/>
                <w:szCs w:val="21"/>
              </w:rPr>
              <w:t>电费用。</w:t>
            </w:r>
          </w:p>
        </w:tc>
      </w:tr>
      <w:tr w:rsidR="004D474B" w:rsidRPr="004D474B" w:rsidTr="008E65EB">
        <w:trPr>
          <w:trHeight w:val="269"/>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21</w:t>
            </w:r>
          </w:p>
        </w:tc>
        <w:tc>
          <w:tcPr>
            <w:tcW w:w="1157" w:type="dxa"/>
            <w:vMerge/>
            <w:tcBorders>
              <w:top w:val="single" w:sz="4" w:space="0" w:color="auto"/>
              <w:left w:val="single" w:sz="4" w:space="0" w:color="auto"/>
              <w:bottom w:val="single" w:sz="4" w:space="0" w:color="000000"/>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收运单据及记录</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项</w:t>
            </w:r>
          </w:p>
        </w:tc>
        <w:tc>
          <w:tcPr>
            <w:tcW w:w="829" w:type="dxa"/>
            <w:tcBorders>
              <w:top w:val="single" w:sz="4" w:space="0" w:color="auto"/>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single" w:sz="4" w:space="0" w:color="auto"/>
              <w:left w:val="nil"/>
              <w:bottom w:val="single" w:sz="4" w:space="0" w:color="auto"/>
              <w:right w:val="single" w:sz="4" w:space="0" w:color="auto"/>
            </w:tcBorders>
            <w:shd w:val="clear" w:color="auto" w:fill="auto"/>
            <w:vAlign w:val="center"/>
            <w:hideMark/>
          </w:tcPr>
          <w:p w:rsidR="004D474B" w:rsidRPr="004D474B" w:rsidRDefault="004D474B" w:rsidP="00DE30FF">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收运记录三联单。</w:t>
            </w:r>
          </w:p>
        </w:tc>
      </w:tr>
      <w:tr w:rsidR="004D474B" w:rsidRPr="004D474B" w:rsidTr="008E65EB">
        <w:trPr>
          <w:trHeight w:val="36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22</w:t>
            </w:r>
          </w:p>
        </w:tc>
        <w:tc>
          <w:tcPr>
            <w:tcW w:w="1157" w:type="dxa"/>
            <w:vMerge/>
            <w:tcBorders>
              <w:top w:val="nil"/>
              <w:left w:val="single" w:sz="4" w:space="0" w:color="auto"/>
              <w:bottom w:val="single" w:sz="4" w:space="0" w:color="000000"/>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劳保用品、工具</w:t>
            </w:r>
          </w:p>
        </w:tc>
        <w:tc>
          <w:tcPr>
            <w:tcW w:w="753"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w:t>
            </w:r>
          </w:p>
        </w:tc>
        <w:tc>
          <w:tcPr>
            <w:tcW w:w="784"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项</w:t>
            </w:r>
          </w:p>
        </w:tc>
        <w:tc>
          <w:tcPr>
            <w:tcW w:w="829"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nil"/>
              <w:left w:val="nil"/>
              <w:bottom w:val="single" w:sz="4" w:space="0" w:color="auto"/>
              <w:right w:val="single" w:sz="4" w:space="0" w:color="auto"/>
            </w:tcBorders>
            <w:shd w:val="clear" w:color="000000" w:fill="FFFFFF"/>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DE30FF" w:rsidP="00DE30FF">
            <w:pPr>
              <w:widowControl/>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工作人员服装、</w:t>
            </w:r>
            <w:r w:rsidR="004D474B" w:rsidRPr="004D474B">
              <w:rPr>
                <w:rFonts w:ascii="宋体" w:hAnsi="宋体" w:cs="宋体" w:hint="eastAsia"/>
                <w:color w:val="000000"/>
                <w:kern w:val="0"/>
                <w:sz w:val="21"/>
                <w:szCs w:val="21"/>
              </w:rPr>
              <w:t>手套</w:t>
            </w:r>
            <w:r>
              <w:rPr>
                <w:rFonts w:ascii="宋体" w:hAnsi="宋体" w:cs="宋体" w:hint="eastAsia"/>
                <w:color w:val="000000"/>
                <w:kern w:val="0"/>
                <w:sz w:val="21"/>
                <w:szCs w:val="21"/>
              </w:rPr>
              <w:t>、</w:t>
            </w:r>
            <w:r w:rsidR="004D474B" w:rsidRPr="004D474B">
              <w:rPr>
                <w:rFonts w:ascii="宋体" w:hAnsi="宋体" w:cs="宋体" w:hint="eastAsia"/>
                <w:color w:val="000000"/>
                <w:kern w:val="0"/>
                <w:sz w:val="21"/>
                <w:szCs w:val="21"/>
              </w:rPr>
              <w:t>车辆清洗剂</w:t>
            </w:r>
            <w:r>
              <w:rPr>
                <w:rFonts w:ascii="宋体" w:hAnsi="宋体" w:cs="宋体" w:hint="eastAsia"/>
                <w:color w:val="000000"/>
                <w:kern w:val="0"/>
                <w:sz w:val="21"/>
                <w:szCs w:val="21"/>
              </w:rPr>
              <w:t>、</w:t>
            </w:r>
            <w:r w:rsidR="004D474B" w:rsidRPr="004D474B">
              <w:rPr>
                <w:rFonts w:ascii="宋体" w:hAnsi="宋体" w:cs="宋体" w:hint="eastAsia"/>
                <w:color w:val="000000"/>
                <w:kern w:val="0"/>
                <w:sz w:val="21"/>
                <w:szCs w:val="21"/>
              </w:rPr>
              <w:t>工具。</w:t>
            </w:r>
          </w:p>
        </w:tc>
      </w:tr>
      <w:tr w:rsidR="004D474B" w:rsidRPr="004D474B" w:rsidTr="008E65EB">
        <w:trPr>
          <w:trHeight w:val="33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23</w:t>
            </w:r>
          </w:p>
        </w:tc>
        <w:tc>
          <w:tcPr>
            <w:tcW w:w="1157"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收运人员</w:t>
            </w:r>
          </w:p>
        </w:tc>
        <w:tc>
          <w:tcPr>
            <w:tcW w:w="1232" w:type="dxa"/>
            <w:tcBorders>
              <w:top w:val="nil"/>
              <w:left w:val="nil"/>
              <w:bottom w:val="nil"/>
              <w:right w:val="nil"/>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餐厨、果蔬收运</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4</w:t>
            </w:r>
          </w:p>
        </w:tc>
        <w:tc>
          <w:tcPr>
            <w:tcW w:w="784" w:type="dxa"/>
            <w:tcBorders>
              <w:top w:val="nil"/>
              <w:left w:val="nil"/>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月</w:t>
            </w:r>
          </w:p>
        </w:tc>
        <w:tc>
          <w:tcPr>
            <w:tcW w:w="829"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7F7A88" w:rsidP="007F7A88">
            <w:pPr>
              <w:widowControl/>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不少于</w:t>
            </w:r>
            <w:r w:rsidR="004D474B" w:rsidRPr="004D474B">
              <w:rPr>
                <w:rFonts w:ascii="宋体" w:hAnsi="宋体" w:cs="宋体" w:hint="eastAsia"/>
                <w:color w:val="000000"/>
                <w:kern w:val="0"/>
                <w:sz w:val="21"/>
                <w:szCs w:val="21"/>
              </w:rPr>
              <w:t>2</w:t>
            </w:r>
            <w:r w:rsidR="00DE30FF">
              <w:rPr>
                <w:rFonts w:ascii="宋体" w:hAnsi="宋体" w:cs="宋体" w:hint="eastAsia"/>
                <w:color w:val="000000"/>
                <w:kern w:val="0"/>
                <w:sz w:val="21"/>
                <w:szCs w:val="21"/>
              </w:rPr>
              <w:t>名收运人员</w:t>
            </w:r>
            <w:r w:rsidR="004D474B" w:rsidRPr="004D474B">
              <w:rPr>
                <w:rFonts w:ascii="宋体" w:hAnsi="宋体" w:cs="宋体" w:hint="eastAsia"/>
                <w:color w:val="000000"/>
                <w:kern w:val="0"/>
                <w:sz w:val="21"/>
                <w:szCs w:val="21"/>
              </w:rPr>
              <w:t>。</w:t>
            </w:r>
          </w:p>
        </w:tc>
      </w:tr>
      <w:tr w:rsidR="004D474B" w:rsidRPr="004D474B" w:rsidTr="004D474B">
        <w:trPr>
          <w:trHeight w:val="207"/>
          <w:jc w:val="center"/>
        </w:trPr>
        <w:tc>
          <w:tcPr>
            <w:tcW w:w="51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小计3</w:t>
            </w:r>
          </w:p>
        </w:tc>
        <w:tc>
          <w:tcPr>
            <w:tcW w:w="1008"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 xml:space="preserve">　</w:t>
            </w:r>
          </w:p>
        </w:tc>
      </w:tr>
      <w:tr w:rsidR="004D474B" w:rsidRPr="004D474B" w:rsidTr="004D474B">
        <w:trPr>
          <w:trHeight w:val="215"/>
          <w:jc w:val="center"/>
        </w:trPr>
        <w:tc>
          <w:tcPr>
            <w:tcW w:w="102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left"/>
              <w:rPr>
                <w:rFonts w:ascii="宋体" w:hAnsi="宋体" w:cs="宋体"/>
                <w:b/>
                <w:bCs/>
                <w:color w:val="000000"/>
                <w:kern w:val="0"/>
                <w:sz w:val="21"/>
                <w:szCs w:val="21"/>
              </w:rPr>
            </w:pPr>
            <w:r w:rsidRPr="004D474B">
              <w:rPr>
                <w:rFonts w:ascii="宋体" w:hAnsi="宋体" w:cs="宋体" w:hint="eastAsia"/>
                <w:b/>
                <w:bCs/>
                <w:color w:val="000000"/>
                <w:kern w:val="0"/>
                <w:sz w:val="21"/>
                <w:szCs w:val="21"/>
              </w:rPr>
              <w:t>四、人员安排</w:t>
            </w:r>
          </w:p>
        </w:tc>
      </w:tr>
      <w:tr w:rsidR="004D474B" w:rsidRPr="004D474B" w:rsidTr="008E65EB">
        <w:trPr>
          <w:trHeight w:val="26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24</w:t>
            </w:r>
          </w:p>
        </w:tc>
        <w:tc>
          <w:tcPr>
            <w:tcW w:w="1157"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E723D">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项目</w:t>
            </w:r>
            <w:r w:rsidR="004E723D">
              <w:rPr>
                <w:rFonts w:ascii="宋体" w:hAnsi="宋体" w:cs="宋体" w:hint="eastAsia"/>
                <w:color w:val="000000"/>
                <w:kern w:val="0"/>
                <w:sz w:val="21"/>
                <w:szCs w:val="21"/>
              </w:rPr>
              <w:t>负责</w:t>
            </w:r>
            <w:r w:rsidRPr="004D474B">
              <w:rPr>
                <w:rFonts w:ascii="宋体" w:hAnsi="宋体" w:cs="宋体" w:hint="eastAsia"/>
                <w:color w:val="000000"/>
                <w:kern w:val="0"/>
                <w:sz w:val="21"/>
                <w:szCs w:val="21"/>
              </w:rPr>
              <w:t>人员</w:t>
            </w:r>
          </w:p>
        </w:tc>
        <w:tc>
          <w:tcPr>
            <w:tcW w:w="1232" w:type="dxa"/>
            <w:tcBorders>
              <w:top w:val="nil"/>
              <w:left w:val="nil"/>
              <w:bottom w:val="single" w:sz="4" w:space="0" w:color="auto"/>
              <w:right w:val="nil"/>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负责人</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4</w:t>
            </w:r>
          </w:p>
        </w:tc>
        <w:tc>
          <w:tcPr>
            <w:tcW w:w="784" w:type="dxa"/>
            <w:tcBorders>
              <w:top w:val="nil"/>
              <w:left w:val="nil"/>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月</w:t>
            </w:r>
          </w:p>
        </w:tc>
        <w:tc>
          <w:tcPr>
            <w:tcW w:w="829" w:type="dxa"/>
            <w:tcBorders>
              <w:top w:val="nil"/>
              <w:left w:val="nil"/>
              <w:bottom w:val="single" w:sz="4" w:space="0" w:color="auto"/>
              <w:right w:val="single" w:sz="4" w:space="0" w:color="auto"/>
            </w:tcBorders>
            <w:shd w:val="clear" w:color="auto" w:fill="auto"/>
            <w:noWrap/>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nil"/>
              <w:left w:val="nil"/>
              <w:bottom w:val="single" w:sz="4" w:space="0" w:color="auto"/>
              <w:right w:val="single" w:sz="4" w:space="0" w:color="auto"/>
            </w:tcBorders>
            <w:shd w:val="clear" w:color="auto" w:fill="auto"/>
            <w:noWrap/>
            <w:vAlign w:val="center"/>
            <w:hideMark/>
          </w:tcPr>
          <w:p w:rsidR="004D474B" w:rsidRPr="004D474B" w:rsidRDefault="00A205CC" w:rsidP="004E723D">
            <w:pPr>
              <w:widowControl/>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1名项目</w:t>
            </w:r>
            <w:r w:rsidR="004E723D">
              <w:rPr>
                <w:rFonts w:ascii="宋体" w:hAnsi="宋体" w:cs="宋体" w:hint="eastAsia"/>
                <w:color w:val="000000"/>
                <w:kern w:val="0"/>
                <w:sz w:val="21"/>
                <w:szCs w:val="21"/>
              </w:rPr>
              <w:t>负责</w:t>
            </w:r>
            <w:r>
              <w:rPr>
                <w:rFonts w:ascii="宋体" w:hAnsi="宋体" w:cs="宋体" w:hint="eastAsia"/>
                <w:color w:val="000000"/>
                <w:kern w:val="0"/>
                <w:sz w:val="21"/>
                <w:szCs w:val="21"/>
              </w:rPr>
              <w:t>人</w:t>
            </w:r>
            <w:r w:rsidR="004D474B" w:rsidRPr="004D474B">
              <w:rPr>
                <w:rFonts w:ascii="宋体" w:hAnsi="宋体" w:cs="宋体" w:hint="eastAsia"/>
                <w:color w:val="000000"/>
                <w:kern w:val="0"/>
                <w:sz w:val="21"/>
                <w:szCs w:val="21"/>
              </w:rPr>
              <w:t>，负责项目运营的统筹及安排。</w:t>
            </w:r>
          </w:p>
        </w:tc>
      </w:tr>
      <w:tr w:rsidR="004D474B" w:rsidRPr="004D474B" w:rsidTr="008E65EB">
        <w:trPr>
          <w:trHeight w:val="26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25</w:t>
            </w:r>
          </w:p>
        </w:tc>
        <w:tc>
          <w:tcPr>
            <w:tcW w:w="1157"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项目运营人员</w:t>
            </w:r>
          </w:p>
        </w:tc>
        <w:tc>
          <w:tcPr>
            <w:tcW w:w="1232" w:type="dxa"/>
            <w:tcBorders>
              <w:top w:val="nil"/>
              <w:left w:val="nil"/>
              <w:bottom w:val="single" w:sz="4" w:space="0" w:color="auto"/>
              <w:right w:val="nil"/>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运营专员</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4</w:t>
            </w:r>
          </w:p>
        </w:tc>
        <w:tc>
          <w:tcPr>
            <w:tcW w:w="784" w:type="dxa"/>
            <w:tcBorders>
              <w:top w:val="nil"/>
              <w:left w:val="nil"/>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月</w:t>
            </w:r>
          </w:p>
        </w:tc>
        <w:tc>
          <w:tcPr>
            <w:tcW w:w="829" w:type="dxa"/>
            <w:tcBorders>
              <w:top w:val="nil"/>
              <w:left w:val="nil"/>
              <w:bottom w:val="single" w:sz="4" w:space="0" w:color="auto"/>
              <w:right w:val="single" w:sz="4" w:space="0" w:color="auto"/>
            </w:tcBorders>
            <w:shd w:val="clear" w:color="auto" w:fill="auto"/>
            <w:noWrap/>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423E55" w:rsidP="00C15F85">
            <w:pPr>
              <w:widowControl/>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不少于3名</w:t>
            </w:r>
            <w:r w:rsidR="004D474B" w:rsidRPr="004D474B">
              <w:rPr>
                <w:rFonts w:ascii="宋体" w:hAnsi="宋体" w:cs="宋体" w:hint="eastAsia"/>
                <w:color w:val="000000"/>
                <w:kern w:val="0"/>
                <w:sz w:val="21"/>
                <w:szCs w:val="21"/>
              </w:rPr>
              <w:t>运营专员，含社保、意外险、交通费等。</w:t>
            </w:r>
          </w:p>
        </w:tc>
      </w:tr>
      <w:tr w:rsidR="004D474B" w:rsidRPr="004D474B" w:rsidTr="004D474B">
        <w:trPr>
          <w:trHeight w:val="207"/>
          <w:jc w:val="center"/>
        </w:trPr>
        <w:tc>
          <w:tcPr>
            <w:tcW w:w="51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小计4</w:t>
            </w:r>
          </w:p>
        </w:tc>
        <w:tc>
          <w:tcPr>
            <w:tcW w:w="1008"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 xml:space="preserve">　</w:t>
            </w:r>
          </w:p>
        </w:tc>
      </w:tr>
      <w:tr w:rsidR="004D474B" w:rsidRPr="004D474B" w:rsidTr="004D474B">
        <w:trPr>
          <w:trHeight w:val="243"/>
          <w:jc w:val="center"/>
        </w:trPr>
        <w:tc>
          <w:tcPr>
            <w:tcW w:w="102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left"/>
              <w:rPr>
                <w:rFonts w:ascii="宋体" w:hAnsi="宋体" w:cs="宋体"/>
                <w:b/>
                <w:bCs/>
                <w:color w:val="000000"/>
                <w:kern w:val="0"/>
                <w:sz w:val="21"/>
                <w:szCs w:val="21"/>
              </w:rPr>
            </w:pPr>
            <w:r w:rsidRPr="004D474B">
              <w:rPr>
                <w:rFonts w:ascii="宋体" w:hAnsi="宋体" w:cs="宋体" w:hint="eastAsia"/>
                <w:b/>
                <w:bCs/>
                <w:color w:val="000000"/>
                <w:kern w:val="0"/>
                <w:sz w:val="21"/>
                <w:szCs w:val="21"/>
              </w:rPr>
              <w:t>五、资料整理</w:t>
            </w:r>
          </w:p>
        </w:tc>
      </w:tr>
      <w:tr w:rsidR="004D474B" w:rsidRPr="004D474B" w:rsidTr="008E65EB">
        <w:trPr>
          <w:trHeight w:val="24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26</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垃圾分类资料整理</w:t>
            </w:r>
          </w:p>
        </w:tc>
        <w:tc>
          <w:tcPr>
            <w:tcW w:w="123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数据台账</w:t>
            </w:r>
          </w:p>
        </w:tc>
        <w:tc>
          <w:tcPr>
            <w:tcW w:w="753"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4</w:t>
            </w:r>
          </w:p>
        </w:tc>
        <w:tc>
          <w:tcPr>
            <w:tcW w:w="784"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月</w:t>
            </w:r>
          </w:p>
        </w:tc>
        <w:tc>
          <w:tcPr>
            <w:tcW w:w="829"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对所有场所的资料进行汇编、设计并制作。</w:t>
            </w:r>
          </w:p>
        </w:tc>
      </w:tr>
      <w:tr w:rsidR="004D474B" w:rsidRPr="004D474B" w:rsidTr="008E65EB">
        <w:trPr>
          <w:trHeight w:val="234"/>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27</w:t>
            </w:r>
          </w:p>
        </w:tc>
        <w:tc>
          <w:tcPr>
            <w:tcW w:w="1157" w:type="dxa"/>
            <w:vMerge/>
            <w:tcBorders>
              <w:top w:val="nil"/>
              <w:left w:val="single" w:sz="4" w:space="0" w:color="auto"/>
              <w:bottom w:val="single" w:sz="4" w:space="0" w:color="auto"/>
              <w:right w:val="single" w:sz="4" w:space="0" w:color="auto"/>
            </w:tcBorders>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p>
        </w:tc>
        <w:tc>
          <w:tcPr>
            <w:tcW w:w="123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项目资料汇总</w:t>
            </w:r>
          </w:p>
        </w:tc>
        <w:tc>
          <w:tcPr>
            <w:tcW w:w="753"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1</w:t>
            </w:r>
          </w:p>
        </w:tc>
        <w:tc>
          <w:tcPr>
            <w:tcW w:w="784"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color w:val="000000"/>
                <w:kern w:val="0"/>
                <w:sz w:val="21"/>
                <w:szCs w:val="21"/>
              </w:rPr>
            </w:pPr>
            <w:r w:rsidRPr="004D474B">
              <w:rPr>
                <w:rFonts w:ascii="宋体" w:hAnsi="宋体" w:cs="宋体" w:hint="eastAsia"/>
                <w:color w:val="000000"/>
                <w:kern w:val="0"/>
                <w:sz w:val="21"/>
                <w:szCs w:val="21"/>
              </w:rPr>
              <w:t>项</w:t>
            </w:r>
          </w:p>
        </w:tc>
        <w:tc>
          <w:tcPr>
            <w:tcW w:w="829"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1008" w:type="dxa"/>
            <w:tcBorders>
              <w:top w:val="nil"/>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各项垃圾分类资料汇总。</w:t>
            </w:r>
          </w:p>
        </w:tc>
      </w:tr>
      <w:tr w:rsidR="004D474B" w:rsidRPr="004D474B" w:rsidTr="004D474B">
        <w:trPr>
          <w:trHeight w:val="189"/>
          <w:jc w:val="center"/>
        </w:trPr>
        <w:tc>
          <w:tcPr>
            <w:tcW w:w="51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小计5</w:t>
            </w:r>
          </w:p>
        </w:tc>
        <w:tc>
          <w:tcPr>
            <w:tcW w:w="1008"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p>
        </w:tc>
        <w:tc>
          <w:tcPr>
            <w:tcW w:w="4062" w:type="dxa"/>
            <w:tcBorders>
              <w:top w:val="nil"/>
              <w:left w:val="nil"/>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left"/>
              <w:rPr>
                <w:rFonts w:ascii="宋体" w:hAnsi="宋体" w:cs="宋体"/>
                <w:color w:val="000000"/>
                <w:kern w:val="0"/>
                <w:sz w:val="21"/>
                <w:szCs w:val="21"/>
              </w:rPr>
            </w:pPr>
            <w:r w:rsidRPr="004D474B">
              <w:rPr>
                <w:rFonts w:ascii="宋体" w:hAnsi="宋体" w:cs="宋体" w:hint="eastAsia"/>
                <w:color w:val="000000"/>
                <w:kern w:val="0"/>
                <w:sz w:val="21"/>
                <w:szCs w:val="21"/>
              </w:rPr>
              <w:t xml:space="preserve">　</w:t>
            </w:r>
          </w:p>
        </w:tc>
      </w:tr>
      <w:tr w:rsidR="004D474B" w:rsidRPr="004D474B" w:rsidTr="008E65EB">
        <w:trPr>
          <w:trHeight w:val="189"/>
          <w:jc w:val="center"/>
        </w:trPr>
        <w:tc>
          <w:tcPr>
            <w:tcW w:w="51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合计</w:t>
            </w:r>
          </w:p>
        </w:tc>
        <w:tc>
          <w:tcPr>
            <w:tcW w:w="5070" w:type="dxa"/>
            <w:gridSpan w:val="2"/>
            <w:tcBorders>
              <w:top w:val="single" w:sz="4" w:space="0" w:color="auto"/>
              <w:left w:val="nil"/>
              <w:bottom w:val="single" w:sz="4" w:space="0" w:color="auto"/>
              <w:right w:val="single" w:sz="4" w:space="0" w:color="000000"/>
            </w:tcBorders>
            <w:shd w:val="clear" w:color="auto" w:fill="auto"/>
            <w:vAlign w:val="center"/>
          </w:tcPr>
          <w:p w:rsidR="004D474B" w:rsidRPr="004D474B" w:rsidRDefault="004D474B" w:rsidP="004D474B">
            <w:pPr>
              <w:widowControl/>
              <w:ind w:firstLineChars="0" w:firstLine="0"/>
              <w:jc w:val="center"/>
              <w:rPr>
                <w:rFonts w:ascii="宋体" w:hAnsi="宋体" w:cs="宋体"/>
                <w:b/>
                <w:bCs/>
                <w:color w:val="000000"/>
                <w:kern w:val="0"/>
                <w:sz w:val="21"/>
                <w:szCs w:val="21"/>
              </w:rPr>
            </w:pPr>
          </w:p>
        </w:tc>
      </w:tr>
      <w:tr w:rsidR="004D474B" w:rsidRPr="004D474B" w:rsidTr="008E65EB">
        <w:trPr>
          <w:trHeight w:val="223"/>
          <w:jc w:val="center"/>
        </w:trPr>
        <w:tc>
          <w:tcPr>
            <w:tcW w:w="51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r w:rsidRPr="004D474B">
              <w:rPr>
                <w:rFonts w:ascii="宋体" w:hAnsi="宋体" w:cs="宋体" w:hint="eastAsia"/>
                <w:b/>
                <w:bCs/>
                <w:color w:val="000000"/>
                <w:kern w:val="0"/>
                <w:sz w:val="21"/>
                <w:szCs w:val="21"/>
              </w:rPr>
              <w:t>管理及税费(10%)</w:t>
            </w:r>
          </w:p>
        </w:tc>
        <w:tc>
          <w:tcPr>
            <w:tcW w:w="5070" w:type="dxa"/>
            <w:gridSpan w:val="2"/>
            <w:tcBorders>
              <w:top w:val="single" w:sz="4" w:space="0" w:color="auto"/>
              <w:left w:val="nil"/>
              <w:bottom w:val="single" w:sz="4" w:space="0" w:color="auto"/>
              <w:right w:val="single" w:sz="4" w:space="0" w:color="auto"/>
            </w:tcBorders>
            <w:shd w:val="clear" w:color="auto" w:fill="auto"/>
            <w:vAlign w:val="center"/>
          </w:tcPr>
          <w:p w:rsidR="004D474B" w:rsidRPr="004D474B" w:rsidRDefault="004D474B" w:rsidP="004D474B">
            <w:pPr>
              <w:widowControl/>
              <w:ind w:firstLineChars="0" w:firstLine="0"/>
              <w:jc w:val="center"/>
              <w:rPr>
                <w:rFonts w:ascii="宋体" w:hAnsi="宋体" w:cs="宋体"/>
                <w:b/>
                <w:bCs/>
                <w:color w:val="000000"/>
                <w:kern w:val="0"/>
                <w:sz w:val="21"/>
                <w:szCs w:val="21"/>
              </w:rPr>
            </w:pPr>
          </w:p>
        </w:tc>
      </w:tr>
      <w:tr w:rsidR="004D474B" w:rsidRPr="004D474B" w:rsidTr="004D474B">
        <w:trPr>
          <w:trHeight w:val="189"/>
          <w:jc w:val="center"/>
        </w:trPr>
        <w:tc>
          <w:tcPr>
            <w:tcW w:w="102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left"/>
              <w:rPr>
                <w:rFonts w:ascii="宋体" w:hAnsi="宋体" w:cs="宋体"/>
                <w:b/>
                <w:bCs/>
                <w:color w:val="000000"/>
                <w:kern w:val="0"/>
                <w:sz w:val="21"/>
                <w:szCs w:val="21"/>
              </w:rPr>
            </w:pPr>
            <w:r w:rsidRPr="004D474B">
              <w:rPr>
                <w:rFonts w:ascii="宋体" w:hAnsi="宋体" w:cs="宋体" w:hint="eastAsia"/>
                <w:b/>
                <w:bCs/>
                <w:color w:val="000000"/>
                <w:kern w:val="0"/>
                <w:sz w:val="21"/>
                <w:szCs w:val="21"/>
              </w:rPr>
              <w:t>六、总报价</w:t>
            </w:r>
          </w:p>
        </w:tc>
      </w:tr>
      <w:tr w:rsidR="004D474B" w:rsidRPr="004D474B" w:rsidTr="008E65EB">
        <w:trPr>
          <w:trHeight w:val="491"/>
          <w:jc w:val="center"/>
        </w:trPr>
        <w:tc>
          <w:tcPr>
            <w:tcW w:w="102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4B" w:rsidRPr="004D474B" w:rsidRDefault="004D474B" w:rsidP="004D474B">
            <w:pPr>
              <w:widowControl/>
              <w:ind w:firstLineChars="0" w:firstLine="0"/>
              <w:jc w:val="center"/>
              <w:rPr>
                <w:rFonts w:ascii="宋体" w:hAnsi="宋体" w:cs="宋体"/>
                <w:b/>
                <w:bCs/>
                <w:color w:val="000000"/>
                <w:kern w:val="0"/>
                <w:sz w:val="21"/>
                <w:szCs w:val="21"/>
              </w:rPr>
            </w:pPr>
          </w:p>
        </w:tc>
      </w:tr>
    </w:tbl>
    <w:p w:rsidR="00540654" w:rsidRDefault="00540654" w:rsidP="00F252BB">
      <w:pPr>
        <w:ind w:firstLine="420"/>
        <w:rPr>
          <w:sz w:val="21"/>
          <w:szCs w:val="21"/>
        </w:rPr>
      </w:pPr>
    </w:p>
    <w:p w:rsidR="0084416B" w:rsidRPr="0084416B" w:rsidRDefault="0084416B" w:rsidP="0038650E">
      <w:pPr>
        <w:widowControl/>
        <w:ind w:firstLine="422"/>
        <w:contextualSpacing/>
        <w:jc w:val="left"/>
        <w:textAlignment w:val="baseline"/>
        <w:rPr>
          <w:rFonts w:asciiTheme="minorEastAsia" w:eastAsiaTheme="minorEastAsia" w:hAnsiTheme="minorEastAsia" w:cstheme="minorEastAsia"/>
          <w:b/>
          <w:bCs/>
          <w:color w:val="000000" w:themeColor="text1"/>
          <w:sz w:val="21"/>
          <w:szCs w:val="21"/>
        </w:rPr>
      </w:pPr>
      <w:r w:rsidRPr="0084416B">
        <w:rPr>
          <w:rFonts w:asciiTheme="minorEastAsia" w:eastAsiaTheme="minorEastAsia" w:hAnsiTheme="minorEastAsia" w:cstheme="minorEastAsia" w:hint="eastAsia"/>
          <w:b/>
          <w:bCs/>
          <w:color w:val="000000" w:themeColor="text1"/>
          <w:sz w:val="21"/>
          <w:szCs w:val="21"/>
        </w:rPr>
        <w:t>四、供应商资格要求：</w:t>
      </w:r>
    </w:p>
    <w:p w:rsidR="0084416B" w:rsidRPr="0084416B" w:rsidRDefault="0084416B" w:rsidP="0084416B">
      <w:pPr>
        <w:widowControl/>
        <w:adjustRightInd w:val="0"/>
        <w:ind w:firstLine="420"/>
        <w:jc w:val="left"/>
        <w:rPr>
          <w:rFonts w:asciiTheme="minorEastAsia" w:eastAsiaTheme="minorEastAsia" w:hAnsiTheme="minorEastAsia" w:cs="宋体"/>
          <w:color w:val="000000" w:themeColor="text1"/>
          <w:kern w:val="0"/>
          <w:sz w:val="21"/>
          <w:szCs w:val="21"/>
        </w:rPr>
      </w:pPr>
      <w:r w:rsidRPr="0084416B">
        <w:rPr>
          <w:rFonts w:asciiTheme="minorEastAsia" w:eastAsiaTheme="minorEastAsia" w:hAnsiTheme="minorEastAsia" w:cs="宋体" w:hint="eastAsia"/>
          <w:color w:val="000000" w:themeColor="text1"/>
          <w:kern w:val="0"/>
          <w:sz w:val="21"/>
          <w:szCs w:val="21"/>
        </w:rPr>
        <w:t>1、须具有独立法人资格；</w:t>
      </w:r>
    </w:p>
    <w:p w:rsidR="0084416B" w:rsidRPr="0084416B" w:rsidRDefault="0084416B" w:rsidP="0084416B">
      <w:pPr>
        <w:widowControl/>
        <w:adjustRightInd w:val="0"/>
        <w:ind w:firstLine="420"/>
        <w:jc w:val="left"/>
        <w:rPr>
          <w:rFonts w:asciiTheme="minorEastAsia" w:eastAsiaTheme="minorEastAsia" w:hAnsiTheme="minorEastAsia" w:cs="宋体"/>
          <w:color w:val="000000" w:themeColor="text1"/>
          <w:kern w:val="0"/>
          <w:sz w:val="21"/>
          <w:szCs w:val="21"/>
        </w:rPr>
      </w:pPr>
      <w:r w:rsidRPr="0084416B">
        <w:rPr>
          <w:rFonts w:asciiTheme="minorEastAsia" w:eastAsiaTheme="minorEastAsia" w:hAnsiTheme="minorEastAsia" w:cs="宋体" w:hint="eastAsia"/>
          <w:color w:val="000000" w:themeColor="text1"/>
          <w:kern w:val="0"/>
          <w:sz w:val="21"/>
          <w:szCs w:val="21"/>
        </w:rPr>
        <w:t>2、近三年内无行贿犯罪记录（</w:t>
      </w:r>
      <w:r w:rsidRPr="0084416B">
        <w:rPr>
          <w:rFonts w:asciiTheme="minorEastAsia" w:eastAsiaTheme="minorEastAsia" w:hAnsiTheme="minorEastAsia" w:cs="宋体" w:hint="eastAsia"/>
          <w:color w:val="000000" w:themeColor="text1"/>
          <w:sz w:val="21"/>
          <w:szCs w:val="21"/>
        </w:rPr>
        <w:t>承诺函格式自拟</w:t>
      </w:r>
      <w:r w:rsidRPr="0084416B">
        <w:rPr>
          <w:rFonts w:asciiTheme="minorEastAsia" w:eastAsiaTheme="minorEastAsia" w:hAnsiTheme="minorEastAsia" w:cs="宋体" w:hint="eastAsia"/>
          <w:color w:val="000000" w:themeColor="text1"/>
          <w:kern w:val="0"/>
          <w:sz w:val="21"/>
          <w:szCs w:val="21"/>
        </w:rPr>
        <w:t>）；</w:t>
      </w:r>
    </w:p>
    <w:p w:rsidR="0084416B" w:rsidRPr="0084416B" w:rsidRDefault="0084416B" w:rsidP="0084416B">
      <w:pPr>
        <w:widowControl/>
        <w:adjustRightInd w:val="0"/>
        <w:ind w:firstLine="420"/>
        <w:jc w:val="left"/>
        <w:rPr>
          <w:rFonts w:asciiTheme="minorEastAsia" w:eastAsiaTheme="minorEastAsia" w:hAnsiTheme="minorEastAsia" w:cs="宋体"/>
          <w:color w:val="000000" w:themeColor="text1"/>
          <w:kern w:val="0"/>
          <w:sz w:val="21"/>
          <w:szCs w:val="21"/>
        </w:rPr>
      </w:pPr>
      <w:r w:rsidRPr="0084416B">
        <w:rPr>
          <w:rFonts w:asciiTheme="minorEastAsia" w:eastAsiaTheme="minorEastAsia" w:hAnsiTheme="minorEastAsia" w:cs="宋体" w:hint="eastAsia"/>
          <w:color w:val="000000" w:themeColor="text1"/>
          <w:kern w:val="0"/>
          <w:sz w:val="21"/>
          <w:szCs w:val="21"/>
        </w:rPr>
        <w:t>3、不接受联合体竞价。</w:t>
      </w:r>
    </w:p>
    <w:p w:rsidR="0084416B" w:rsidRPr="0084416B" w:rsidRDefault="0084416B" w:rsidP="0084416B">
      <w:pPr>
        <w:ind w:firstLine="422"/>
        <w:rPr>
          <w:rFonts w:asciiTheme="minorEastAsia" w:eastAsiaTheme="minorEastAsia" w:hAnsiTheme="minorEastAsia" w:cstheme="minorEastAsia"/>
          <w:b/>
          <w:bCs/>
          <w:color w:val="000000" w:themeColor="text1"/>
          <w:sz w:val="21"/>
          <w:szCs w:val="21"/>
        </w:rPr>
      </w:pPr>
      <w:r w:rsidRPr="0084416B">
        <w:rPr>
          <w:rFonts w:asciiTheme="minorEastAsia" w:eastAsiaTheme="minorEastAsia" w:hAnsiTheme="minorEastAsia" w:cstheme="minorEastAsia" w:hint="eastAsia"/>
          <w:b/>
          <w:bCs/>
          <w:color w:val="000000" w:themeColor="text1"/>
          <w:sz w:val="21"/>
          <w:szCs w:val="21"/>
        </w:rPr>
        <w:t>五、采购项目需要落实的政府采购政策：</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无</w:t>
      </w:r>
    </w:p>
    <w:p w:rsidR="0084416B" w:rsidRPr="0084416B" w:rsidRDefault="0084416B" w:rsidP="0084416B">
      <w:pPr>
        <w:ind w:firstLine="422"/>
        <w:rPr>
          <w:rFonts w:asciiTheme="minorEastAsia" w:eastAsiaTheme="minorEastAsia" w:hAnsiTheme="minorEastAsia" w:cstheme="minorEastAsia"/>
          <w:b/>
          <w:bCs/>
          <w:color w:val="000000" w:themeColor="text1"/>
          <w:sz w:val="21"/>
          <w:szCs w:val="21"/>
        </w:rPr>
      </w:pPr>
      <w:r w:rsidRPr="0084416B">
        <w:rPr>
          <w:rFonts w:asciiTheme="minorEastAsia" w:eastAsiaTheme="minorEastAsia" w:hAnsiTheme="minorEastAsia" w:cstheme="minorEastAsia" w:hint="eastAsia"/>
          <w:b/>
          <w:bCs/>
          <w:color w:val="000000" w:themeColor="text1"/>
          <w:sz w:val="21"/>
          <w:szCs w:val="21"/>
        </w:rPr>
        <w:t>六、重要提示：</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1、报价单内容按照统一模板填写（详看附件）</w:t>
      </w:r>
    </w:p>
    <w:p w:rsidR="0084416B" w:rsidRPr="0084416B" w:rsidRDefault="0084416B" w:rsidP="0084416B">
      <w:pPr>
        <w:ind w:firstLineChars="0" w:firstLine="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符合资格的供应商应当在</w:t>
      </w:r>
      <w:r w:rsidR="00C400BD" w:rsidRPr="0084416B">
        <w:rPr>
          <w:rFonts w:asciiTheme="minorEastAsia" w:eastAsiaTheme="minorEastAsia" w:hAnsiTheme="minorEastAsia" w:cs="宋体"/>
          <w:color w:val="000000" w:themeColor="text1"/>
          <w:sz w:val="21"/>
          <w:szCs w:val="21"/>
        </w:rPr>
        <w:t>2</w:t>
      </w:r>
      <w:r w:rsidR="00C400BD" w:rsidRPr="0084416B">
        <w:rPr>
          <w:rFonts w:asciiTheme="minorEastAsia" w:eastAsiaTheme="minorEastAsia" w:hAnsiTheme="minorEastAsia" w:cs="宋体" w:hint="eastAsia"/>
          <w:color w:val="000000" w:themeColor="text1"/>
          <w:sz w:val="21"/>
          <w:szCs w:val="21"/>
        </w:rPr>
        <w:t>0</w:t>
      </w:r>
      <w:r w:rsidR="00C400BD">
        <w:rPr>
          <w:rFonts w:asciiTheme="minorEastAsia" w:eastAsiaTheme="minorEastAsia" w:hAnsiTheme="minorEastAsia" w:cs="宋体" w:hint="eastAsia"/>
          <w:color w:val="000000" w:themeColor="text1"/>
          <w:sz w:val="21"/>
          <w:szCs w:val="21"/>
        </w:rPr>
        <w:t>20</w:t>
      </w:r>
      <w:r w:rsidR="00C400BD" w:rsidRPr="0084416B">
        <w:rPr>
          <w:rFonts w:asciiTheme="minorEastAsia" w:eastAsiaTheme="minorEastAsia" w:hAnsiTheme="minorEastAsia" w:cs="宋体" w:hint="eastAsia"/>
          <w:color w:val="000000" w:themeColor="text1"/>
          <w:sz w:val="21"/>
          <w:szCs w:val="21"/>
        </w:rPr>
        <w:t>年2月</w:t>
      </w:r>
      <w:r w:rsidR="00EA5BB4">
        <w:rPr>
          <w:rFonts w:asciiTheme="minorEastAsia" w:eastAsiaTheme="minorEastAsia" w:hAnsiTheme="minorEastAsia" w:cs="宋体" w:hint="eastAsia"/>
          <w:color w:val="000000" w:themeColor="text1"/>
          <w:sz w:val="21"/>
          <w:szCs w:val="21"/>
        </w:rPr>
        <w:t>20</w:t>
      </w:r>
      <w:r w:rsidR="00C400BD" w:rsidRPr="0084416B">
        <w:rPr>
          <w:rFonts w:asciiTheme="minorEastAsia" w:eastAsiaTheme="minorEastAsia" w:hAnsiTheme="minorEastAsia" w:cs="宋体" w:hint="eastAsia"/>
          <w:color w:val="000000" w:themeColor="text1"/>
          <w:sz w:val="21"/>
          <w:szCs w:val="21"/>
        </w:rPr>
        <w:t>日至20</w:t>
      </w:r>
      <w:r w:rsidR="00C400BD">
        <w:rPr>
          <w:rFonts w:asciiTheme="minorEastAsia" w:eastAsiaTheme="minorEastAsia" w:hAnsiTheme="minorEastAsia" w:cs="宋体" w:hint="eastAsia"/>
          <w:color w:val="000000" w:themeColor="text1"/>
          <w:sz w:val="21"/>
          <w:szCs w:val="21"/>
        </w:rPr>
        <w:t>20</w:t>
      </w:r>
      <w:r w:rsidR="00C400BD" w:rsidRPr="0084416B">
        <w:rPr>
          <w:rFonts w:asciiTheme="minorEastAsia" w:eastAsiaTheme="minorEastAsia" w:hAnsiTheme="minorEastAsia" w:cs="宋体" w:hint="eastAsia"/>
          <w:color w:val="000000" w:themeColor="text1"/>
          <w:sz w:val="21"/>
          <w:szCs w:val="21"/>
        </w:rPr>
        <w:t>年2月</w:t>
      </w:r>
      <w:r w:rsidR="00C400BD">
        <w:rPr>
          <w:rFonts w:asciiTheme="minorEastAsia" w:eastAsiaTheme="minorEastAsia" w:hAnsiTheme="minorEastAsia" w:cs="宋体" w:hint="eastAsia"/>
          <w:color w:val="000000" w:themeColor="text1"/>
          <w:sz w:val="21"/>
          <w:szCs w:val="21"/>
        </w:rPr>
        <w:t>2</w:t>
      </w:r>
      <w:r w:rsidR="00EA5BB4">
        <w:rPr>
          <w:rFonts w:asciiTheme="minorEastAsia" w:eastAsiaTheme="minorEastAsia" w:hAnsiTheme="minorEastAsia" w:cs="宋体" w:hint="eastAsia"/>
          <w:color w:val="000000" w:themeColor="text1"/>
          <w:sz w:val="21"/>
          <w:szCs w:val="21"/>
        </w:rPr>
        <w:t>5</w:t>
      </w:r>
      <w:r w:rsidR="00C400BD">
        <w:rPr>
          <w:rFonts w:asciiTheme="minorEastAsia" w:eastAsiaTheme="minorEastAsia" w:hAnsiTheme="minorEastAsia" w:cs="宋体" w:hint="eastAsia"/>
          <w:color w:val="000000" w:themeColor="text1"/>
          <w:sz w:val="21"/>
          <w:szCs w:val="21"/>
        </w:rPr>
        <w:t xml:space="preserve"> </w:t>
      </w:r>
      <w:r w:rsidR="00C400BD" w:rsidRPr="0084416B">
        <w:rPr>
          <w:rFonts w:asciiTheme="minorEastAsia" w:eastAsiaTheme="minorEastAsia" w:hAnsiTheme="minorEastAsia" w:cs="宋体" w:hint="eastAsia"/>
          <w:color w:val="000000" w:themeColor="text1"/>
          <w:sz w:val="21"/>
          <w:szCs w:val="21"/>
        </w:rPr>
        <w:t>日</w:t>
      </w:r>
      <w:r w:rsidRPr="0084416B">
        <w:rPr>
          <w:rFonts w:asciiTheme="minorEastAsia" w:eastAsiaTheme="minorEastAsia" w:hAnsiTheme="minorEastAsia" w:cs="宋体" w:hint="eastAsia"/>
          <w:color w:val="000000" w:themeColor="text1"/>
          <w:sz w:val="21"/>
          <w:szCs w:val="21"/>
        </w:rPr>
        <w:t>期间将报价单（含供应商资格要求资料并提供与本项目有关的推广方案）发送至以下两个邮箱：</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lastRenderedPageBreak/>
        <w:t>深圳市宝安区西乡街道办事处：949244240</w:t>
      </w:r>
      <w:r w:rsidRPr="0084416B">
        <w:rPr>
          <w:rFonts w:asciiTheme="minorEastAsia" w:eastAsiaTheme="minorEastAsia" w:hAnsiTheme="minorEastAsia" w:cs="宋体"/>
          <w:color w:val="000000" w:themeColor="text1"/>
          <w:sz w:val="21"/>
          <w:szCs w:val="21"/>
        </w:rPr>
        <w:t>@qq.com</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深圳市千里招标代理有限公司：</w:t>
      </w:r>
      <w:r w:rsidRPr="0084416B">
        <w:rPr>
          <w:rFonts w:asciiTheme="minorEastAsia" w:eastAsiaTheme="minorEastAsia" w:hAnsiTheme="minorEastAsia" w:cs="宋体"/>
          <w:color w:val="000000" w:themeColor="text1"/>
          <w:sz w:val="21"/>
          <w:szCs w:val="21"/>
        </w:rPr>
        <w:t>szqlzb@163.com</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2、供应商报价为市场摸底，不作为采购方式。</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 xml:space="preserve">3、本公告期限: </w:t>
      </w:r>
      <w:r w:rsidRPr="0084416B">
        <w:rPr>
          <w:rFonts w:asciiTheme="minorEastAsia" w:eastAsiaTheme="minorEastAsia" w:hAnsiTheme="minorEastAsia" w:cs="宋体"/>
          <w:color w:val="000000" w:themeColor="text1"/>
          <w:sz w:val="21"/>
          <w:szCs w:val="21"/>
        </w:rPr>
        <w:t>2</w:t>
      </w:r>
      <w:r w:rsidRPr="0084416B">
        <w:rPr>
          <w:rFonts w:asciiTheme="minorEastAsia" w:eastAsiaTheme="minorEastAsia" w:hAnsiTheme="minorEastAsia" w:cs="宋体" w:hint="eastAsia"/>
          <w:color w:val="000000" w:themeColor="text1"/>
          <w:sz w:val="21"/>
          <w:szCs w:val="21"/>
        </w:rPr>
        <w:t>0</w:t>
      </w:r>
      <w:r w:rsidR="00D57D6C">
        <w:rPr>
          <w:rFonts w:asciiTheme="minorEastAsia" w:eastAsiaTheme="minorEastAsia" w:hAnsiTheme="minorEastAsia" w:cs="宋体" w:hint="eastAsia"/>
          <w:color w:val="000000" w:themeColor="text1"/>
          <w:sz w:val="21"/>
          <w:szCs w:val="21"/>
        </w:rPr>
        <w:t>20</w:t>
      </w:r>
      <w:r w:rsidRPr="0084416B">
        <w:rPr>
          <w:rFonts w:asciiTheme="minorEastAsia" w:eastAsiaTheme="minorEastAsia" w:hAnsiTheme="minorEastAsia" w:cs="宋体" w:hint="eastAsia"/>
          <w:color w:val="000000" w:themeColor="text1"/>
          <w:sz w:val="21"/>
          <w:szCs w:val="21"/>
        </w:rPr>
        <w:t>年2月</w:t>
      </w:r>
      <w:r w:rsidR="00EA5BB4">
        <w:rPr>
          <w:rFonts w:asciiTheme="minorEastAsia" w:eastAsiaTheme="minorEastAsia" w:hAnsiTheme="minorEastAsia" w:cs="宋体" w:hint="eastAsia"/>
          <w:color w:val="000000" w:themeColor="text1"/>
          <w:sz w:val="21"/>
          <w:szCs w:val="21"/>
        </w:rPr>
        <w:t>20</w:t>
      </w:r>
      <w:r w:rsidRPr="0084416B">
        <w:rPr>
          <w:rFonts w:asciiTheme="minorEastAsia" w:eastAsiaTheme="minorEastAsia" w:hAnsiTheme="minorEastAsia" w:cs="宋体" w:hint="eastAsia"/>
          <w:color w:val="000000" w:themeColor="text1"/>
          <w:sz w:val="21"/>
          <w:szCs w:val="21"/>
        </w:rPr>
        <w:t>日至20</w:t>
      </w:r>
      <w:r w:rsidR="00D57D6C">
        <w:rPr>
          <w:rFonts w:asciiTheme="minorEastAsia" w:eastAsiaTheme="minorEastAsia" w:hAnsiTheme="minorEastAsia" w:cs="宋体" w:hint="eastAsia"/>
          <w:color w:val="000000" w:themeColor="text1"/>
          <w:sz w:val="21"/>
          <w:szCs w:val="21"/>
        </w:rPr>
        <w:t>20</w:t>
      </w:r>
      <w:r w:rsidRPr="0084416B">
        <w:rPr>
          <w:rFonts w:asciiTheme="minorEastAsia" w:eastAsiaTheme="minorEastAsia" w:hAnsiTheme="minorEastAsia" w:cs="宋体" w:hint="eastAsia"/>
          <w:color w:val="000000" w:themeColor="text1"/>
          <w:sz w:val="21"/>
          <w:szCs w:val="21"/>
        </w:rPr>
        <w:t>年2月</w:t>
      </w:r>
      <w:r w:rsidR="00EA5BB4">
        <w:rPr>
          <w:rFonts w:asciiTheme="minorEastAsia" w:eastAsiaTheme="minorEastAsia" w:hAnsiTheme="minorEastAsia" w:cs="宋体" w:hint="eastAsia"/>
          <w:color w:val="000000" w:themeColor="text1"/>
          <w:sz w:val="21"/>
          <w:szCs w:val="21"/>
        </w:rPr>
        <w:t>25</w:t>
      </w:r>
      <w:r w:rsidRPr="0084416B">
        <w:rPr>
          <w:rFonts w:asciiTheme="minorEastAsia" w:eastAsiaTheme="minorEastAsia" w:hAnsiTheme="minorEastAsia" w:cs="宋体" w:hint="eastAsia"/>
          <w:color w:val="000000" w:themeColor="text1"/>
          <w:sz w:val="21"/>
          <w:szCs w:val="21"/>
        </w:rPr>
        <w:t>日（5个日历日,公布当天不算）</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4、采购人及区财政局有权对中标供应商就本项目资格条款要求提供的相关证明资料（原件）进行审查。供应商提供虚假资料被查实的，则可能面临被取消本项目报价资格、列入不良行为记录名单、三年内禁止参与本区政府采购活动的风险。</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5、本询价公告及本项目招标文件所涉及的时间一律为北京时间。报价单位有义务在询价期间浏览深圳市千里招标代理有限公司官网（</w:t>
      </w:r>
      <w:r w:rsidRPr="0084416B">
        <w:rPr>
          <w:rFonts w:asciiTheme="minorEastAsia" w:eastAsiaTheme="minorEastAsia" w:hAnsiTheme="minorEastAsia" w:cs="宋体"/>
          <w:color w:val="000000" w:themeColor="text1"/>
          <w:sz w:val="21"/>
          <w:szCs w:val="21"/>
        </w:rPr>
        <w:t>http://qlzbdl.com/</w:t>
      </w:r>
      <w:r w:rsidRPr="0084416B">
        <w:rPr>
          <w:rFonts w:asciiTheme="minorEastAsia" w:eastAsiaTheme="minorEastAsia" w:hAnsiTheme="minorEastAsia" w:cs="宋体" w:hint="eastAsia"/>
          <w:color w:val="000000" w:themeColor="text1"/>
          <w:sz w:val="21"/>
          <w:szCs w:val="21"/>
        </w:rPr>
        <w:t>），在深圳市千里招标代理有限公司官网上公布的与本项目有关的信息视为已送达各报价人。</w:t>
      </w:r>
    </w:p>
    <w:p w:rsidR="0084416B" w:rsidRPr="0084416B" w:rsidRDefault="0084416B" w:rsidP="0084416B">
      <w:pPr>
        <w:ind w:firstLine="422"/>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theme="minorEastAsia" w:hint="eastAsia"/>
          <w:b/>
          <w:bCs/>
          <w:color w:val="000000" w:themeColor="text1"/>
          <w:sz w:val="21"/>
          <w:szCs w:val="21"/>
        </w:rPr>
        <w:t>七、联系方式</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1、询价平台机构</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单位：深圳市千里招标代理有限公司</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详细地址：深圳市龙华区和平区21路振华时代广场8层802</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邮编：518000</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电话：</w:t>
      </w:r>
      <w:r w:rsidRPr="0084416B">
        <w:rPr>
          <w:rFonts w:asciiTheme="minorEastAsia" w:eastAsiaTheme="minorEastAsia" w:hAnsiTheme="minorEastAsia" w:cs="宋体"/>
          <w:color w:val="000000" w:themeColor="text1"/>
          <w:sz w:val="21"/>
          <w:szCs w:val="21"/>
        </w:rPr>
        <w:t>0755-21070507</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2、采购单位</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单位名称：深圳市宝安区西乡街道办事处</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详细地址：深圳市宝安区宝民二路</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项目联系人：庄组长</w:t>
      </w:r>
    </w:p>
    <w:p w:rsidR="0084416B" w:rsidRPr="0084416B" w:rsidRDefault="0084416B" w:rsidP="0084416B">
      <w:pPr>
        <w:ind w:firstLine="420"/>
        <w:rPr>
          <w:rFonts w:asciiTheme="minorEastAsia" w:eastAsiaTheme="minorEastAsia" w:hAnsiTheme="minorEastAsia" w:cs="宋体"/>
          <w:color w:val="000000" w:themeColor="text1"/>
          <w:sz w:val="21"/>
          <w:szCs w:val="21"/>
        </w:rPr>
      </w:pPr>
      <w:r w:rsidRPr="0084416B">
        <w:rPr>
          <w:rFonts w:asciiTheme="minorEastAsia" w:eastAsiaTheme="minorEastAsia" w:hAnsiTheme="minorEastAsia" w:cs="宋体" w:hint="eastAsia"/>
          <w:color w:val="000000" w:themeColor="text1"/>
          <w:sz w:val="21"/>
          <w:szCs w:val="21"/>
        </w:rPr>
        <w:t>联系方式： 0755-29662200</w:t>
      </w:r>
    </w:p>
    <w:sectPr w:rsidR="0084416B" w:rsidRPr="0084416B" w:rsidSect="00A738F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ED9" w:rsidRDefault="006E1ED9" w:rsidP="00DE229C">
      <w:pPr>
        <w:ind w:firstLine="560"/>
      </w:pPr>
      <w:r>
        <w:separator/>
      </w:r>
    </w:p>
  </w:endnote>
  <w:endnote w:type="continuationSeparator" w:id="1">
    <w:p w:rsidR="006E1ED9" w:rsidRDefault="006E1ED9" w:rsidP="00DE229C">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4" w:rsidRDefault="00EA5BB4" w:rsidP="00EA5BB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46" w:rsidRDefault="00A738F5" w:rsidP="00DE229C">
    <w:pPr>
      <w:pStyle w:val="a5"/>
      <w:ind w:firstLine="360"/>
    </w:pPr>
    <w:r>
      <w:rPr>
        <w:noProof/>
      </w:rPr>
      <w:pict>
        <v:shapetype id="_x0000_t202" coordsize="21600,21600" o:spt="202" path="m,l,21600r21600,l21600,xe">
          <v:stroke joinstyle="miter"/>
          <v:path gradientshapeok="t" o:connecttype="rect"/>
        </v:shapetype>
        <v:shape id="文本框 24" o:spid="_x0000_s4097"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MYgIAAAw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HRfdMYgIAAAwFAAAOAAAAAAAAAAAAAAAAAC4CAABkcnMvZTJvRG9jLnht&#10;bFBLAQItABQABgAIAAAAIQBxqtG51wAAAAUBAAAPAAAAAAAAAAAAAAAAALwEAABkcnMvZG93bnJl&#10;di54bWxQSwUGAAAAAAQABADzAAAAwAUAAAAA&#10;" filled="f" stroked="f" strokeweight=".5pt">
          <v:textbox style="mso-fit-shape-to-text:t" inset="0,0,0,0">
            <w:txbxContent>
              <w:p w:rsidR="00743146" w:rsidRDefault="00A738F5" w:rsidP="00DE229C">
                <w:pPr>
                  <w:pStyle w:val="a5"/>
                  <w:ind w:firstLine="400"/>
                  <w:rPr>
                    <w:sz w:val="20"/>
                    <w:szCs w:val="28"/>
                  </w:rPr>
                </w:pPr>
                <w:r>
                  <w:rPr>
                    <w:rFonts w:hint="eastAsia"/>
                    <w:sz w:val="20"/>
                    <w:szCs w:val="28"/>
                  </w:rPr>
                  <w:fldChar w:fldCharType="begin"/>
                </w:r>
                <w:r w:rsidR="00D457C2">
                  <w:rPr>
                    <w:rFonts w:hint="eastAsia"/>
                    <w:sz w:val="20"/>
                    <w:szCs w:val="28"/>
                  </w:rPr>
                  <w:instrText xml:space="preserve"> PAGE  \* MERGEFORMAT </w:instrText>
                </w:r>
                <w:r>
                  <w:rPr>
                    <w:rFonts w:hint="eastAsia"/>
                    <w:sz w:val="20"/>
                    <w:szCs w:val="28"/>
                  </w:rPr>
                  <w:fldChar w:fldCharType="separate"/>
                </w:r>
                <w:r w:rsidR="00EA5BB4">
                  <w:rPr>
                    <w:noProof/>
                    <w:sz w:val="20"/>
                    <w:szCs w:val="28"/>
                  </w:rPr>
                  <w:t>2</w:t>
                </w:r>
                <w:r>
                  <w:rPr>
                    <w:rFonts w:hint="eastAsia"/>
                    <w:sz w:val="20"/>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4" w:rsidRDefault="00EA5BB4" w:rsidP="00EA5BB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ED9" w:rsidRDefault="006E1ED9" w:rsidP="00DE229C">
      <w:pPr>
        <w:ind w:firstLine="560"/>
      </w:pPr>
      <w:r>
        <w:separator/>
      </w:r>
    </w:p>
  </w:footnote>
  <w:footnote w:type="continuationSeparator" w:id="1">
    <w:p w:rsidR="006E1ED9" w:rsidRDefault="006E1ED9" w:rsidP="00DE229C">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4" w:rsidRDefault="00EA5BB4" w:rsidP="00EA5BB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4" w:rsidRDefault="00EA5BB4" w:rsidP="00EA5BB4">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4" w:rsidRDefault="00EA5BB4" w:rsidP="00EA5BB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6C924"/>
    <w:multiLevelType w:val="singleLevel"/>
    <w:tmpl w:val="8686C924"/>
    <w:lvl w:ilvl="0">
      <w:start w:val="3"/>
      <w:numFmt w:val="chineseCounting"/>
      <w:suff w:val="nothing"/>
      <w:lvlText w:val="（%1）"/>
      <w:lvlJc w:val="left"/>
      <w:rPr>
        <w:rFonts w:hint="eastAsia"/>
      </w:rPr>
    </w:lvl>
  </w:abstractNum>
  <w:abstractNum w:abstractNumId="1">
    <w:nsid w:val="C53B78A8"/>
    <w:multiLevelType w:val="singleLevel"/>
    <w:tmpl w:val="C53B78A8"/>
    <w:lvl w:ilvl="0">
      <w:start w:val="1"/>
      <w:numFmt w:val="decimal"/>
      <w:lvlText w:val="%1."/>
      <w:lvlJc w:val="left"/>
      <w:pPr>
        <w:tabs>
          <w:tab w:val="left" w:pos="312"/>
        </w:tabs>
      </w:pPr>
    </w:lvl>
  </w:abstractNum>
  <w:abstractNum w:abstractNumId="2">
    <w:nsid w:val="6C85F7D9"/>
    <w:multiLevelType w:val="singleLevel"/>
    <w:tmpl w:val="6C85F7D9"/>
    <w:lvl w:ilvl="0">
      <w:start w:val="1"/>
      <w:numFmt w:val="decimal"/>
      <w:lvlText w:val="%1."/>
      <w:lvlJc w:val="left"/>
      <w:pPr>
        <w:tabs>
          <w:tab w:val="left" w:pos="312"/>
        </w:tabs>
      </w:pPr>
    </w:lvl>
  </w:abstractNum>
  <w:abstractNum w:abstractNumId="3">
    <w:nsid w:val="6D78EC6E"/>
    <w:multiLevelType w:val="singleLevel"/>
    <w:tmpl w:val="6D78EC6E"/>
    <w:lvl w:ilvl="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43146"/>
    <w:rsid w:val="000101F0"/>
    <w:rsid w:val="0002397E"/>
    <w:rsid w:val="00034D4F"/>
    <w:rsid w:val="00045109"/>
    <w:rsid w:val="000806BF"/>
    <w:rsid w:val="0008140C"/>
    <w:rsid w:val="00081C68"/>
    <w:rsid w:val="00097869"/>
    <w:rsid w:val="000A7A3F"/>
    <w:rsid w:val="000B0148"/>
    <w:rsid w:val="000D2DF6"/>
    <w:rsid w:val="000E4707"/>
    <w:rsid w:val="000F1FFD"/>
    <w:rsid w:val="0012390B"/>
    <w:rsid w:val="00134726"/>
    <w:rsid w:val="001659BE"/>
    <w:rsid w:val="001861BA"/>
    <w:rsid w:val="001B40B8"/>
    <w:rsid w:val="001B72CC"/>
    <w:rsid w:val="001C7455"/>
    <w:rsid w:val="001C7F7B"/>
    <w:rsid w:val="00216526"/>
    <w:rsid w:val="00220B1C"/>
    <w:rsid w:val="002351B8"/>
    <w:rsid w:val="002547C4"/>
    <w:rsid w:val="00256304"/>
    <w:rsid w:val="002616B9"/>
    <w:rsid w:val="00277BC1"/>
    <w:rsid w:val="0028233F"/>
    <w:rsid w:val="002861A2"/>
    <w:rsid w:val="002A5778"/>
    <w:rsid w:val="002B2C37"/>
    <w:rsid w:val="002D0B25"/>
    <w:rsid w:val="00316F9C"/>
    <w:rsid w:val="0032080D"/>
    <w:rsid w:val="003445AA"/>
    <w:rsid w:val="003529B9"/>
    <w:rsid w:val="00363365"/>
    <w:rsid w:val="0038650E"/>
    <w:rsid w:val="003A7809"/>
    <w:rsid w:val="003B6F04"/>
    <w:rsid w:val="003D0754"/>
    <w:rsid w:val="003E3729"/>
    <w:rsid w:val="003E64EE"/>
    <w:rsid w:val="003F3F9F"/>
    <w:rsid w:val="00410925"/>
    <w:rsid w:val="004238F3"/>
    <w:rsid w:val="00423E55"/>
    <w:rsid w:val="00423FA7"/>
    <w:rsid w:val="00425518"/>
    <w:rsid w:val="0044039C"/>
    <w:rsid w:val="00453FC8"/>
    <w:rsid w:val="0046048D"/>
    <w:rsid w:val="00460959"/>
    <w:rsid w:val="004A6DA2"/>
    <w:rsid w:val="004B0890"/>
    <w:rsid w:val="004D474B"/>
    <w:rsid w:val="004D7926"/>
    <w:rsid w:val="004E723D"/>
    <w:rsid w:val="004F7B3F"/>
    <w:rsid w:val="00501213"/>
    <w:rsid w:val="005069FA"/>
    <w:rsid w:val="00510A3F"/>
    <w:rsid w:val="00524957"/>
    <w:rsid w:val="00525640"/>
    <w:rsid w:val="00540654"/>
    <w:rsid w:val="00563F74"/>
    <w:rsid w:val="00565DD7"/>
    <w:rsid w:val="005660E1"/>
    <w:rsid w:val="005F4AC1"/>
    <w:rsid w:val="00607F2B"/>
    <w:rsid w:val="00614295"/>
    <w:rsid w:val="00616063"/>
    <w:rsid w:val="0062056F"/>
    <w:rsid w:val="0063325A"/>
    <w:rsid w:val="0064505D"/>
    <w:rsid w:val="00656E0D"/>
    <w:rsid w:val="006571C0"/>
    <w:rsid w:val="0066613D"/>
    <w:rsid w:val="006831C0"/>
    <w:rsid w:val="006B33C5"/>
    <w:rsid w:val="006E1ED9"/>
    <w:rsid w:val="006F1F64"/>
    <w:rsid w:val="00703213"/>
    <w:rsid w:val="0070652A"/>
    <w:rsid w:val="00730F16"/>
    <w:rsid w:val="00741642"/>
    <w:rsid w:val="00743146"/>
    <w:rsid w:val="00746CEF"/>
    <w:rsid w:val="0076288B"/>
    <w:rsid w:val="007640C9"/>
    <w:rsid w:val="00776D9C"/>
    <w:rsid w:val="00776DCD"/>
    <w:rsid w:val="007B4F04"/>
    <w:rsid w:val="007D380D"/>
    <w:rsid w:val="007D5F5B"/>
    <w:rsid w:val="007E292A"/>
    <w:rsid w:val="007F6E8D"/>
    <w:rsid w:val="007F7A88"/>
    <w:rsid w:val="0081501B"/>
    <w:rsid w:val="0084416B"/>
    <w:rsid w:val="00872D19"/>
    <w:rsid w:val="00896FA7"/>
    <w:rsid w:val="008A12B1"/>
    <w:rsid w:val="008E65EB"/>
    <w:rsid w:val="0090493D"/>
    <w:rsid w:val="00953E93"/>
    <w:rsid w:val="00954CBC"/>
    <w:rsid w:val="00993AB4"/>
    <w:rsid w:val="00996084"/>
    <w:rsid w:val="009A3C61"/>
    <w:rsid w:val="009C3E64"/>
    <w:rsid w:val="009D0B7A"/>
    <w:rsid w:val="009D203A"/>
    <w:rsid w:val="009F3594"/>
    <w:rsid w:val="00A00519"/>
    <w:rsid w:val="00A205CC"/>
    <w:rsid w:val="00A30CBE"/>
    <w:rsid w:val="00A40501"/>
    <w:rsid w:val="00A47044"/>
    <w:rsid w:val="00A7157A"/>
    <w:rsid w:val="00A738F5"/>
    <w:rsid w:val="00A73C17"/>
    <w:rsid w:val="00A967E0"/>
    <w:rsid w:val="00AA1D5E"/>
    <w:rsid w:val="00AE2406"/>
    <w:rsid w:val="00AE7F4C"/>
    <w:rsid w:val="00AF0108"/>
    <w:rsid w:val="00AF62EF"/>
    <w:rsid w:val="00B2180A"/>
    <w:rsid w:val="00B52FA3"/>
    <w:rsid w:val="00B665A7"/>
    <w:rsid w:val="00BB292B"/>
    <w:rsid w:val="00BC4FBE"/>
    <w:rsid w:val="00BE2673"/>
    <w:rsid w:val="00C104CB"/>
    <w:rsid w:val="00C15F85"/>
    <w:rsid w:val="00C247B3"/>
    <w:rsid w:val="00C3723D"/>
    <w:rsid w:val="00C400BD"/>
    <w:rsid w:val="00C45468"/>
    <w:rsid w:val="00C60045"/>
    <w:rsid w:val="00C61B79"/>
    <w:rsid w:val="00C642F7"/>
    <w:rsid w:val="00C70CA2"/>
    <w:rsid w:val="00C8661B"/>
    <w:rsid w:val="00C96A43"/>
    <w:rsid w:val="00CA11E4"/>
    <w:rsid w:val="00CA7DDD"/>
    <w:rsid w:val="00CD4AE2"/>
    <w:rsid w:val="00D02180"/>
    <w:rsid w:val="00D20887"/>
    <w:rsid w:val="00D425F5"/>
    <w:rsid w:val="00D44404"/>
    <w:rsid w:val="00D457C2"/>
    <w:rsid w:val="00D51160"/>
    <w:rsid w:val="00D57D6C"/>
    <w:rsid w:val="00D761BF"/>
    <w:rsid w:val="00DA2B6E"/>
    <w:rsid w:val="00DA417C"/>
    <w:rsid w:val="00DB33E2"/>
    <w:rsid w:val="00DB3601"/>
    <w:rsid w:val="00DD7142"/>
    <w:rsid w:val="00DE229C"/>
    <w:rsid w:val="00DE30FF"/>
    <w:rsid w:val="00DE6A70"/>
    <w:rsid w:val="00DF1D45"/>
    <w:rsid w:val="00E05BFF"/>
    <w:rsid w:val="00E20CC9"/>
    <w:rsid w:val="00E2541A"/>
    <w:rsid w:val="00E82C15"/>
    <w:rsid w:val="00EA2CC9"/>
    <w:rsid w:val="00EA5BB4"/>
    <w:rsid w:val="00EB6F7B"/>
    <w:rsid w:val="00ED48AA"/>
    <w:rsid w:val="00EE4F49"/>
    <w:rsid w:val="00EF59AC"/>
    <w:rsid w:val="00F038BC"/>
    <w:rsid w:val="00F252BB"/>
    <w:rsid w:val="00F455C4"/>
    <w:rsid w:val="00F51A45"/>
    <w:rsid w:val="00F67863"/>
    <w:rsid w:val="00FC0469"/>
    <w:rsid w:val="00FC126A"/>
    <w:rsid w:val="00FC66E1"/>
    <w:rsid w:val="00FD718E"/>
    <w:rsid w:val="01257680"/>
    <w:rsid w:val="02194B53"/>
    <w:rsid w:val="02E47D97"/>
    <w:rsid w:val="02F51FDA"/>
    <w:rsid w:val="030D7381"/>
    <w:rsid w:val="030E441D"/>
    <w:rsid w:val="031C09DF"/>
    <w:rsid w:val="032A1460"/>
    <w:rsid w:val="032A5229"/>
    <w:rsid w:val="03546058"/>
    <w:rsid w:val="03763D5A"/>
    <w:rsid w:val="039E5B2D"/>
    <w:rsid w:val="03F624A8"/>
    <w:rsid w:val="040D34E7"/>
    <w:rsid w:val="041228AD"/>
    <w:rsid w:val="04622D0F"/>
    <w:rsid w:val="04874742"/>
    <w:rsid w:val="04925BE2"/>
    <w:rsid w:val="04A819FB"/>
    <w:rsid w:val="05967FFC"/>
    <w:rsid w:val="06315CBB"/>
    <w:rsid w:val="068F643F"/>
    <w:rsid w:val="06A07819"/>
    <w:rsid w:val="06CE6901"/>
    <w:rsid w:val="075A0CDC"/>
    <w:rsid w:val="07803F6E"/>
    <w:rsid w:val="07BC149E"/>
    <w:rsid w:val="07DA7B7C"/>
    <w:rsid w:val="07EB1BE1"/>
    <w:rsid w:val="08192BB5"/>
    <w:rsid w:val="082E1E83"/>
    <w:rsid w:val="0876069C"/>
    <w:rsid w:val="087E22D2"/>
    <w:rsid w:val="08861952"/>
    <w:rsid w:val="08CB0DE6"/>
    <w:rsid w:val="093D2F6F"/>
    <w:rsid w:val="09AF39B9"/>
    <w:rsid w:val="0A13178B"/>
    <w:rsid w:val="0A172C38"/>
    <w:rsid w:val="0A2955BD"/>
    <w:rsid w:val="0A2A4FBF"/>
    <w:rsid w:val="0A453AB8"/>
    <w:rsid w:val="0A693E64"/>
    <w:rsid w:val="0A7D2772"/>
    <w:rsid w:val="0A9B04ED"/>
    <w:rsid w:val="0AA54EFA"/>
    <w:rsid w:val="0AB73E64"/>
    <w:rsid w:val="0AF6327C"/>
    <w:rsid w:val="0BA408CB"/>
    <w:rsid w:val="0BB143EC"/>
    <w:rsid w:val="0C730F17"/>
    <w:rsid w:val="0C9F2794"/>
    <w:rsid w:val="0CE2076A"/>
    <w:rsid w:val="0CE23887"/>
    <w:rsid w:val="0D28724F"/>
    <w:rsid w:val="0D3E0646"/>
    <w:rsid w:val="0D936A52"/>
    <w:rsid w:val="0F2406A3"/>
    <w:rsid w:val="0F742044"/>
    <w:rsid w:val="0F9C26C0"/>
    <w:rsid w:val="0FC74A21"/>
    <w:rsid w:val="0FD94213"/>
    <w:rsid w:val="100952E4"/>
    <w:rsid w:val="100B2F78"/>
    <w:rsid w:val="100C387C"/>
    <w:rsid w:val="105B74B6"/>
    <w:rsid w:val="10CD0F68"/>
    <w:rsid w:val="11030853"/>
    <w:rsid w:val="110A3268"/>
    <w:rsid w:val="111C2EBD"/>
    <w:rsid w:val="11273108"/>
    <w:rsid w:val="11F07EBA"/>
    <w:rsid w:val="123125B0"/>
    <w:rsid w:val="123E7B7D"/>
    <w:rsid w:val="123F2086"/>
    <w:rsid w:val="12450337"/>
    <w:rsid w:val="124D0404"/>
    <w:rsid w:val="124E3AE8"/>
    <w:rsid w:val="13032204"/>
    <w:rsid w:val="132B35FE"/>
    <w:rsid w:val="133F786A"/>
    <w:rsid w:val="1344385F"/>
    <w:rsid w:val="136607C3"/>
    <w:rsid w:val="13A50C44"/>
    <w:rsid w:val="13E9081B"/>
    <w:rsid w:val="143B39D2"/>
    <w:rsid w:val="147D2F2F"/>
    <w:rsid w:val="14997004"/>
    <w:rsid w:val="1509002D"/>
    <w:rsid w:val="152F3BEE"/>
    <w:rsid w:val="153C4014"/>
    <w:rsid w:val="156401F8"/>
    <w:rsid w:val="15687C99"/>
    <w:rsid w:val="15D17F18"/>
    <w:rsid w:val="16003DC1"/>
    <w:rsid w:val="16394BB0"/>
    <w:rsid w:val="16463078"/>
    <w:rsid w:val="1678122C"/>
    <w:rsid w:val="1680029D"/>
    <w:rsid w:val="168623E4"/>
    <w:rsid w:val="16BD5579"/>
    <w:rsid w:val="16C30574"/>
    <w:rsid w:val="16EC0146"/>
    <w:rsid w:val="17184609"/>
    <w:rsid w:val="17F20D8C"/>
    <w:rsid w:val="182C1C8A"/>
    <w:rsid w:val="187337B0"/>
    <w:rsid w:val="1875522F"/>
    <w:rsid w:val="18B1206F"/>
    <w:rsid w:val="18CC42BA"/>
    <w:rsid w:val="18D3558E"/>
    <w:rsid w:val="18E769DF"/>
    <w:rsid w:val="191518D2"/>
    <w:rsid w:val="19355003"/>
    <w:rsid w:val="193F24BF"/>
    <w:rsid w:val="19BD7705"/>
    <w:rsid w:val="19D55658"/>
    <w:rsid w:val="19DD7FF7"/>
    <w:rsid w:val="1A801F4B"/>
    <w:rsid w:val="1A9F55E0"/>
    <w:rsid w:val="1AC17D4B"/>
    <w:rsid w:val="1AD375C8"/>
    <w:rsid w:val="1AEA27AC"/>
    <w:rsid w:val="1B9640F3"/>
    <w:rsid w:val="1BBE37BF"/>
    <w:rsid w:val="1BCD7021"/>
    <w:rsid w:val="1C163AFE"/>
    <w:rsid w:val="1C8B43AE"/>
    <w:rsid w:val="1C8B7FCB"/>
    <w:rsid w:val="1CA134C0"/>
    <w:rsid w:val="1DFC6D61"/>
    <w:rsid w:val="1E2004E4"/>
    <w:rsid w:val="1E2F2EAE"/>
    <w:rsid w:val="1E5F2D8B"/>
    <w:rsid w:val="1EA23901"/>
    <w:rsid w:val="1F4026D6"/>
    <w:rsid w:val="1F454EB0"/>
    <w:rsid w:val="1F4C4578"/>
    <w:rsid w:val="1F7D5227"/>
    <w:rsid w:val="1FA57183"/>
    <w:rsid w:val="1FA80A70"/>
    <w:rsid w:val="1FBC6932"/>
    <w:rsid w:val="207220C9"/>
    <w:rsid w:val="2093475E"/>
    <w:rsid w:val="20B10254"/>
    <w:rsid w:val="21212B72"/>
    <w:rsid w:val="215800B6"/>
    <w:rsid w:val="218230E2"/>
    <w:rsid w:val="21CE3815"/>
    <w:rsid w:val="21E43A60"/>
    <w:rsid w:val="222F4D4E"/>
    <w:rsid w:val="22431318"/>
    <w:rsid w:val="22446DC5"/>
    <w:rsid w:val="22C22C8E"/>
    <w:rsid w:val="22EA43D2"/>
    <w:rsid w:val="22F65ECA"/>
    <w:rsid w:val="232A5FAE"/>
    <w:rsid w:val="233552EC"/>
    <w:rsid w:val="23993358"/>
    <w:rsid w:val="23DA4AB8"/>
    <w:rsid w:val="240A1A5D"/>
    <w:rsid w:val="24220051"/>
    <w:rsid w:val="245F0EDF"/>
    <w:rsid w:val="249D795E"/>
    <w:rsid w:val="24A76761"/>
    <w:rsid w:val="24D45EA7"/>
    <w:rsid w:val="24F54FC5"/>
    <w:rsid w:val="24F65C00"/>
    <w:rsid w:val="251752A9"/>
    <w:rsid w:val="2571290E"/>
    <w:rsid w:val="257812AE"/>
    <w:rsid w:val="263B5BAD"/>
    <w:rsid w:val="26E1514C"/>
    <w:rsid w:val="27037AB7"/>
    <w:rsid w:val="27045531"/>
    <w:rsid w:val="271C40C1"/>
    <w:rsid w:val="27A46998"/>
    <w:rsid w:val="27B50D7B"/>
    <w:rsid w:val="27B74D99"/>
    <w:rsid w:val="27DE7074"/>
    <w:rsid w:val="28442680"/>
    <w:rsid w:val="28483D8F"/>
    <w:rsid w:val="285407B6"/>
    <w:rsid w:val="28B92AD7"/>
    <w:rsid w:val="28DF443F"/>
    <w:rsid w:val="2901099E"/>
    <w:rsid w:val="290D2DDB"/>
    <w:rsid w:val="29151163"/>
    <w:rsid w:val="291C2B53"/>
    <w:rsid w:val="294A1E22"/>
    <w:rsid w:val="29AF1368"/>
    <w:rsid w:val="29DA376F"/>
    <w:rsid w:val="29FE4627"/>
    <w:rsid w:val="2A0759B0"/>
    <w:rsid w:val="2A3A7E7E"/>
    <w:rsid w:val="2ADB4292"/>
    <w:rsid w:val="2B3C4CE4"/>
    <w:rsid w:val="2B3F5B43"/>
    <w:rsid w:val="2B607E78"/>
    <w:rsid w:val="2BE665E7"/>
    <w:rsid w:val="2BF13207"/>
    <w:rsid w:val="2C0C0F77"/>
    <w:rsid w:val="2C301299"/>
    <w:rsid w:val="2C331CAB"/>
    <w:rsid w:val="2CAC0704"/>
    <w:rsid w:val="2CB90133"/>
    <w:rsid w:val="2CBF7DD0"/>
    <w:rsid w:val="2CC76EE3"/>
    <w:rsid w:val="2CF30433"/>
    <w:rsid w:val="2D3B6A30"/>
    <w:rsid w:val="2D78347A"/>
    <w:rsid w:val="2DD87730"/>
    <w:rsid w:val="2DF67CB6"/>
    <w:rsid w:val="2E0A41DD"/>
    <w:rsid w:val="2EC20FCC"/>
    <w:rsid w:val="2F114A62"/>
    <w:rsid w:val="2F184AFD"/>
    <w:rsid w:val="2F3239B4"/>
    <w:rsid w:val="2F54550E"/>
    <w:rsid w:val="2FBB6298"/>
    <w:rsid w:val="30747745"/>
    <w:rsid w:val="307C6B2E"/>
    <w:rsid w:val="30B96EAE"/>
    <w:rsid w:val="30E903D7"/>
    <w:rsid w:val="30F81535"/>
    <w:rsid w:val="3105431D"/>
    <w:rsid w:val="31E3356C"/>
    <w:rsid w:val="31E82D0B"/>
    <w:rsid w:val="31F52159"/>
    <w:rsid w:val="32022221"/>
    <w:rsid w:val="320A129A"/>
    <w:rsid w:val="322C79BD"/>
    <w:rsid w:val="32A54B9B"/>
    <w:rsid w:val="32AD654D"/>
    <w:rsid w:val="33414876"/>
    <w:rsid w:val="337613BA"/>
    <w:rsid w:val="339A5441"/>
    <w:rsid w:val="33A10926"/>
    <w:rsid w:val="33AF57C3"/>
    <w:rsid w:val="33F2756F"/>
    <w:rsid w:val="34283981"/>
    <w:rsid w:val="343817D7"/>
    <w:rsid w:val="34481DE7"/>
    <w:rsid w:val="353867C1"/>
    <w:rsid w:val="35467318"/>
    <w:rsid w:val="357065C7"/>
    <w:rsid w:val="35E421F6"/>
    <w:rsid w:val="368B3486"/>
    <w:rsid w:val="36A81E40"/>
    <w:rsid w:val="36B93753"/>
    <w:rsid w:val="36C35ADA"/>
    <w:rsid w:val="36F4682D"/>
    <w:rsid w:val="36FC2310"/>
    <w:rsid w:val="371D3030"/>
    <w:rsid w:val="375769E9"/>
    <w:rsid w:val="376B2500"/>
    <w:rsid w:val="377C6B3F"/>
    <w:rsid w:val="38897822"/>
    <w:rsid w:val="389B70BC"/>
    <w:rsid w:val="38DA7122"/>
    <w:rsid w:val="390F3273"/>
    <w:rsid w:val="39A94DB1"/>
    <w:rsid w:val="3A66279F"/>
    <w:rsid w:val="3AF23D1C"/>
    <w:rsid w:val="3B091A93"/>
    <w:rsid w:val="3B16283E"/>
    <w:rsid w:val="3B4D070D"/>
    <w:rsid w:val="3B93149A"/>
    <w:rsid w:val="3BA04D33"/>
    <w:rsid w:val="3BD740A7"/>
    <w:rsid w:val="3BFD1661"/>
    <w:rsid w:val="3C281F80"/>
    <w:rsid w:val="3C3662F8"/>
    <w:rsid w:val="3C911CD8"/>
    <w:rsid w:val="3CAC2E62"/>
    <w:rsid w:val="3CCE5757"/>
    <w:rsid w:val="3D265000"/>
    <w:rsid w:val="3D664A05"/>
    <w:rsid w:val="3D85079C"/>
    <w:rsid w:val="3D8F4029"/>
    <w:rsid w:val="3DC016DF"/>
    <w:rsid w:val="3DF0274A"/>
    <w:rsid w:val="3E1B4E08"/>
    <w:rsid w:val="3E413E0B"/>
    <w:rsid w:val="3E537F40"/>
    <w:rsid w:val="3E7C1BBB"/>
    <w:rsid w:val="3EEA6B3C"/>
    <w:rsid w:val="3F163097"/>
    <w:rsid w:val="3F6B60F1"/>
    <w:rsid w:val="3F922AB9"/>
    <w:rsid w:val="3FB67A12"/>
    <w:rsid w:val="3FBC6759"/>
    <w:rsid w:val="3FEE1649"/>
    <w:rsid w:val="3FF26E53"/>
    <w:rsid w:val="400E30C3"/>
    <w:rsid w:val="402B542B"/>
    <w:rsid w:val="4054359F"/>
    <w:rsid w:val="406E6E4D"/>
    <w:rsid w:val="408F58BB"/>
    <w:rsid w:val="410D285C"/>
    <w:rsid w:val="41576469"/>
    <w:rsid w:val="41917D0F"/>
    <w:rsid w:val="41D538DB"/>
    <w:rsid w:val="42133F9E"/>
    <w:rsid w:val="42446C9B"/>
    <w:rsid w:val="42481D2C"/>
    <w:rsid w:val="429F06EA"/>
    <w:rsid w:val="42D10263"/>
    <w:rsid w:val="430062BB"/>
    <w:rsid w:val="43770A41"/>
    <w:rsid w:val="43DA5EE1"/>
    <w:rsid w:val="43FB171A"/>
    <w:rsid w:val="44003396"/>
    <w:rsid w:val="4417683E"/>
    <w:rsid w:val="444451FE"/>
    <w:rsid w:val="446251CC"/>
    <w:rsid w:val="44861FAE"/>
    <w:rsid w:val="44881ACD"/>
    <w:rsid w:val="44C32837"/>
    <w:rsid w:val="456A0A0C"/>
    <w:rsid w:val="45DC6770"/>
    <w:rsid w:val="461208D7"/>
    <w:rsid w:val="461A661B"/>
    <w:rsid w:val="46321E30"/>
    <w:rsid w:val="468D7326"/>
    <w:rsid w:val="46CD37C6"/>
    <w:rsid w:val="46DC49E8"/>
    <w:rsid w:val="4754540E"/>
    <w:rsid w:val="475F0EE0"/>
    <w:rsid w:val="47861928"/>
    <w:rsid w:val="479163DD"/>
    <w:rsid w:val="47DA18E8"/>
    <w:rsid w:val="480D573D"/>
    <w:rsid w:val="481B145E"/>
    <w:rsid w:val="48461955"/>
    <w:rsid w:val="494775B1"/>
    <w:rsid w:val="49775889"/>
    <w:rsid w:val="499C2FFD"/>
    <w:rsid w:val="49BF270E"/>
    <w:rsid w:val="4A0F30C7"/>
    <w:rsid w:val="4A2101AC"/>
    <w:rsid w:val="4A701CC8"/>
    <w:rsid w:val="4ABE04EC"/>
    <w:rsid w:val="4AD64D76"/>
    <w:rsid w:val="4AFF7434"/>
    <w:rsid w:val="4B347492"/>
    <w:rsid w:val="4BD362B9"/>
    <w:rsid w:val="4C122E59"/>
    <w:rsid w:val="4C1B50BF"/>
    <w:rsid w:val="4C2A723A"/>
    <w:rsid w:val="4C3716C9"/>
    <w:rsid w:val="4C4D2C73"/>
    <w:rsid w:val="4C9D028A"/>
    <w:rsid w:val="4CA37E9A"/>
    <w:rsid w:val="4CC875BB"/>
    <w:rsid w:val="4CD70F63"/>
    <w:rsid w:val="4CDC56B9"/>
    <w:rsid w:val="4CFE6CC8"/>
    <w:rsid w:val="4D0428DB"/>
    <w:rsid w:val="4D8E0BE2"/>
    <w:rsid w:val="4D9C1A77"/>
    <w:rsid w:val="4DCE6355"/>
    <w:rsid w:val="4DF561D8"/>
    <w:rsid w:val="4E34367A"/>
    <w:rsid w:val="4E8D1070"/>
    <w:rsid w:val="4EAE54EE"/>
    <w:rsid w:val="4EB279D0"/>
    <w:rsid w:val="4EB533DC"/>
    <w:rsid w:val="4F0043FC"/>
    <w:rsid w:val="4F2C7410"/>
    <w:rsid w:val="4F350DD2"/>
    <w:rsid w:val="4F753880"/>
    <w:rsid w:val="4F91690F"/>
    <w:rsid w:val="4FEC5068"/>
    <w:rsid w:val="4FF74164"/>
    <w:rsid w:val="504545E4"/>
    <w:rsid w:val="50523BDE"/>
    <w:rsid w:val="506B3E46"/>
    <w:rsid w:val="507A5F09"/>
    <w:rsid w:val="50A832EF"/>
    <w:rsid w:val="50B453CB"/>
    <w:rsid w:val="50BB3177"/>
    <w:rsid w:val="50EC731B"/>
    <w:rsid w:val="51017AE9"/>
    <w:rsid w:val="51100CB4"/>
    <w:rsid w:val="51994D1B"/>
    <w:rsid w:val="520764BD"/>
    <w:rsid w:val="52410EA1"/>
    <w:rsid w:val="52492E9A"/>
    <w:rsid w:val="52593D42"/>
    <w:rsid w:val="53282828"/>
    <w:rsid w:val="536060EC"/>
    <w:rsid w:val="53693BF1"/>
    <w:rsid w:val="537B2F6F"/>
    <w:rsid w:val="53E73889"/>
    <w:rsid w:val="54CA5573"/>
    <w:rsid w:val="554919FC"/>
    <w:rsid w:val="555F0247"/>
    <w:rsid w:val="55733789"/>
    <w:rsid w:val="56173BF3"/>
    <w:rsid w:val="56246B76"/>
    <w:rsid w:val="56467CF6"/>
    <w:rsid w:val="565A4D23"/>
    <w:rsid w:val="56773D71"/>
    <w:rsid w:val="567C7C91"/>
    <w:rsid w:val="56D44016"/>
    <w:rsid w:val="56F2627F"/>
    <w:rsid w:val="56F83F29"/>
    <w:rsid w:val="57A23A15"/>
    <w:rsid w:val="57AF52F7"/>
    <w:rsid w:val="58734B1C"/>
    <w:rsid w:val="58EF1AC7"/>
    <w:rsid w:val="592E755E"/>
    <w:rsid w:val="596A57EC"/>
    <w:rsid w:val="59731D0D"/>
    <w:rsid w:val="59985E94"/>
    <w:rsid w:val="59A801BF"/>
    <w:rsid w:val="59B420CA"/>
    <w:rsid w:val="59E02A50"/>
    <w:rsid w:val="5A5E2A5B"/>
    <w:rsid w:val="5AE97065"/>
    <w:rsid w:val="5B1444BF"/>
    <w:rsid w:val="5B2B5F75"/>
    <w:rsid w:val="5BED5F86"/>
    <w:rsid w:val="5BF01291"/>
    <w:rsid w:val="5C432E9C"/>
    <w:rsid w:val="5C6D3E7C"/>
    <w:rsid w:val="5C99005C"/>
    <w:rsid w:val="5CA733C1"/>
    <w:rsid w:val="5D22187E"/>
    <w:rsid w:val="5E342CB6"/>
    <w:rsid w:val="5E957CEB"/>
    <w:rsid w:val="5EBB097E"/>
    <w:rsid w:val="5EF914A0"/>
    <w:rsid w:val="5F344A77"/>
    <w:rsid w:val="5F8A444F"/>
    <w:rsid w:val="5FD84F82"/>
    <w:rsid w:val="60053B38"/>
    <w:rsid w:val="600652CD"/>
    <w:rsid w:val="60772040"/>
    <w:rsid w:val="607C76BA"/>
    <w:rsid w:val="60C764D0"/>
    <w:rsid w:val="610477DA"/>
    <w:rsid w:val="61470AF5"/>
    <w:rsid w:val="617C3A70"/>
    <w:rsid w:val="61CF6AAD"/>
    <w:rsid w:val="626D6BAA"/>
    <w:rsid w:val="63405CB2"/>
    <w:rsid w:val="636B2CD1"/>
    <w:rsid w:val="6377243D"/>
    <w:rsid w:val="639304E2"/>
    <w:rsid w:val="63A37579"/>
    <w:rsid w:val="63BD54BE"/>
    <w:rsid w:val="63C43CC8"/>
    <w:rsid w:val="63F35D3F"/>
    <w:rsid w:val="6402751C"/>
    <w:rsid w:val="641F0B6E"/>
    <w:rsid w:val="642935E4"/>
    <w:rsid w:val="64435EFC"/>
    <w:rsid w:val="644F2539"/>
    <w:rsid w:val="64546080"/>
    <w:rsid w:val="64D2192B"/>
    <w:rsid w:val="65215542"/>
    <w:rsid w:val="653E034C"/>
    <w:rsid w:val="65777EA0"/>
    <w:rsid w:val="658E0531"/>
    <w:rsid w:val="65992616"/>
    <w:rsid w:val="65A9751C"/>
    <w:rsid w:val="65E278CD"/>
    <w:rsid w:val="669F57CA"/>
    <w:rsid w:val="66E612CC"/>
    <w:rsid w:val="67413BF6"/>
    <w:rsid w:val="676571D7"/>
    <w:rsid w:val="68520A5A"/>
    <w:rsid w:val="68AC670A"/>
    <w:rsid w:val="69007BF2"/>
    <w:rsid w:val="694D5A43"/>
    <w:rsid w:val="696F5CE5"/>
    <w:rsid w:val="69E32586"/>
    <w:rsid w:val="69EA07C6"/>
    <w:rsid w:val="6A693EEC"/>
    <w:rsid w:val="6A7A1AEE"/>
    <w:rsid w:val="6A9E0421"/>
    <w:rsid w:val="6AE14C76"/>
    <w:rsid w:val="6AF46D76"/>
    <w:rsid w:val="6AF65418"/>
    <w:rsid w:val="6B031463"/>
    <w:rsid w:val="6B163EA3"/>
    <w:rsid w:val="6B334EF0"/>
    <w:rsid w:val="6B395319"/>
    <w:rsid w:val="6B687E7F"/>
    <w:rsid w:val="6B7761C3"/>
    <w:rsid w:val="6BAA18FE"/>
    <w:rsid w:val="6C067120"/>
    <w:rsid w:val="6C9974BA"/>
    <w:rsid w:val="6CA94D08"/>
    <w:rsid w:val="6CF109BB"/>
    <w:rsid w:val="6D875067"/>
    <w:rsid w:val="6D8F44A2"/>
    <w:rsid w:val="6DEA450E"/>
    <w:rsid w:val="6E4E61A4"/>
    <w:rsid w:val="6E725756"/>
    <w:rsid w:val="6EAD65DF"/>
    <w:rsid w:val="6ED2415B"/>
    <w:rsid w:val="6F003E04"/>
    <w:rsid w:val="6F544288"/>
    <w:rsid w:val="6F7D00F9"/>
    <w:rsid w:val="6F8C1382"/>
    <w:rsid w:val="6FD02F46"/>
    <w:rsid w:val="701F7108"/>
    <w:rsid w:val="70305D9E"/>
    <w:rsid w:val="707956E9"/>
    <w:rsid w:val="709B47D6"/>
    <w:rsid w:val="70AF2773"/>
    <w:rsid w:val="70C7565D"/>
    <w:rsid w:val="710D71FD"/>
    <w:rsid w:val="71314D5D"/>
    <w:rsid w:val="71824D22"/>
    <w:rsid w:val="718F442F"/>
    <w:rsid w:val="71940A48"/>
    <w:rsid w:val="71DB3D4C"/>
    <w:rsid w:val="72253C6F"/>
    <w:rsid w:val="72313640"/>
    <w:rsid w:val="7242178F"/>
    <w:rsid w:val="72951F27"/>
    <w:rsid w:val="72C24FEE"/>
    <w:rsid w:val="72C60671"/>
    <w:rsid w:val="72EA339B"/>
    <w:rsid w:val="72F37211"/>
    <w:rsid w:val="72FD7150"/>
    <w:rsid w:val="73181075"/>
    <w:rsid w:val="7337194A"/>
    <w:rsid w:val="73585000"/>
    <w:rsid w:val="736F784C"/>
    <w:rsid w:val="7374566C"/>
    <w:rsid w:val="739C7A13"/>
    <w:rsid w:val="73C62AF2"/>
    <w:rsid w:val="73EA0DE9"/>
    <w:rsid w:val="74607B56"/>
    <w:rsid w:val="748E0ECB"/>
    <w:rsid w:val="74C0297D"/>
    <w:rsid w:val="750D16F0"/>
    <w:rsid w:val="7526429B"/>
    <w:rsid w:val="754F4362"/>
    <w:rsid w:val="75D2488C"/>
    <w:rsid w:val="75FD0A20"/>
    <w:rsid w:val="76473C4F"/>
    <w:rsid w:val="770D487A"/>
    <w:rsid w:val="77320191"/>
    <w:rsid w:val="779E1BF5"/>
    <w:rsid w:val="77B86328"/>
    <w:rsid w:val="77E04B76"/>
    <w:rsid w:val="77E63481"/>
    <w:rsid w:val="77F23C15"/>
    <w:rsid w:val="77F80DA6"/>
    <w:rsid w:val="783D394E"/>
    <w:rsid w:val="784417E7"/>
    <w:rsid w:val="787754C2"/>
    <w:rsid w:val="78B67289"/>
    <w:rsid w:val="78B741AB"/>
    <w:rsid w:val="78DB3378"/>
    <w:rsid w:val="78F31FE3"/>
    <w:rsid w:val="79267E9F"/>
    <w:rsid w:val="79301F41"/>
    <w:rsid w:val="7A014E6C"/>
    <w:rsid w:val="7A0C07BD"/>
    <w:rsid w:val="7A227A1B"/>
    <w:rsid w:val="7A256888"/>
    <w:rsid w:val="7A442BA3"/>
    <w:rsid w:val="7A5433E7"/>
    <w:rsid w:val="7AA803B4"/>
    <w:rsid w:val="7AAA3AC1"/>
    <w:rsid w:val="7AF03B3D"/>
    <w:rsid w:val="7B592A04"/>
    <w:rsid w:val="7BC64C8C"/>
    <w:rsid w:val="7C0E1781"/>
    <w:rsid w:val="7C18052D"/>
    <w:rsid w:val="7C3D745E"/>
    <w:rsid w:val="7C44410C"/>
    <w:rsid w:val="7C6D545F"/>
    <w:rsid w:val="7C954848"/>
    <w:rsid w:val="7CA94705"/>
    <w:rsid w:val="7CF003BE"/>
    <w:rsid w:val="7CF53E80"/>
    <w:rsid w:val="7D09569B"/>
    <w:rsid w:val="7D404B8F"/>
    <w:rsid w:val="7D776E58"/>
    <w:rsid w:val="7D816956"/>
    <w:rsid w:val="7D882731"/>
    <w:rsid w:val="7D9C33C3"/>
    <w:rsid w:val="7DE134BF"/>
    <w:rsid w:val="7DE828CD"/>
    <w:rsid w:val="7E055256"/>
    <w:rsid w:val="7E3B19A0"/>
    <w:rsid w:val="7E967F2E"/>
    <w:rsid w:val="7ED502B4"/>
    <w:rsid w:val="7F786FD6"/>
    <w:rsid w:val="7FAB117B"/>
    <w:rsid w:val="7FAE7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38F5"/>
    <w:pPr>
      <w:widowControl w:val="0"/>
      <w:ind w:firstLineChars="200" w:firstLine="883"/>
      <w:jc w:val="both"/>
    </w:pPr>
    <w:rPr>
      <w:rFonts w:cstheme="minorBidi"/>
      <w:kern w:val="2"/>
      <w:sz w:val="28"/>
      <w:szCs w:val="24"/>
    </w:rPr>
  </w:style>
  <w:style w:type="paragraph" w:styleId="1">
    <w:name w:val="heading 1"/>
    <w:basedOn w:val="a"/>
    <w:next w:val="a"/>
    <w:link w:val="1Char"/>
    <w:qFormat/>
    <w:rsid w:val="00A738F5"/>
    <w:pPr>
      <w:keepNext/>
      <w:keepLines/>
      <w:spacing w:before="340" w:after="330" w:line="576" w:lineRule="auto"/>
      <w:jc w:val="left"/>
      <w:outlineLvl w:val="0"/>
    </w:pPr>
    <w:rPr>
      <w:b/>
      <w:kern w:val="44"/>
      <w:sz w:val="36"/>
    </w:rPr>
  </w:style>
  <w:style w:type="paragraph" w:styleId="2">
    <w:name w:val="heading 2"/>
    <w:basedOn w:val="a"/>
    <w:next w:val="a"/>
    <w:unhideWhenUsed/>
    <w:qFormat/>
    <w:rsid w:val="00A738F5"/>
    <w:pPr>
      <w:keepNext/>
      <w:keepLines/>
      <w:spacing w:before="260" w:after="260" w:line="413" w:lineRule="auto"/>
      <w:jc w:val="left"/>
      <w:outlineLvl w:val="1"/>
    </w:pPr>
    <w:rPr>
      <w:rFonts w:ascii="Arial" w:hAnsi="Arial"/>
      <w:b/>
      <w:sz w:val="32"/>
    </w:rPr>
  </w:style>
  <w:style w:type="paragraph" w:styleId="3">
    <w:name w:val="heading 3"/>
    <w:basedOn w:val="a"/>
    <w:next w:val="a"/>
    <w:unhideWhenUsed/>
    <w:qFormat/>
    <w:rsid w:val="00A738F5"/>
    <w:pPr>
      <w:keepNext/>
      <w:keepLines/>
      <w:spacing w:before="120" w:after="120"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rsid w:val="00A738F5"/>
    <w:pPr>
      <w:spacing w:after="120"/>
      <w:ind w:firstLineChars="100" w:firstLine="420"/>
    </w:pPr>
    <w:rPr>
      <w:rFonts w:asciiTheme="minorHAnsi"/>
    </w:rPr>
  </w:style>
  <w:style w:type="paragraph" w:styleId="a4">
    <w:name w:val="Body Text"/>
    <w:basedOn w:val="a"/>
    <w:qFormat/>
    <w:rsid w:val="00A738F5"/>
    <w:pPr>
      <w:jc w:val="center"/>
    </w:pPr>
    <w:rPr>
      <w:rFonts w:ascii="宋体"/>
      <w:sz w:val="44"/>
    </w:rPr>
  </w:style>
  <w:style w:type="paragraph" w:styleId="a5">
    <w:name w:val="footer"/>
    <w:basedOn w:val="a"/>
    <w:qFormat/>
    <w:rsid w:val="00A738F5"/>
    <w:pPr>
      <w:tabs>
        <w:tab w:val="center" w:pos="4153"/>
        <w:tab w:val="right" w:pos="8306"/>
      </w:tabs>
      <w:snapToGrid w:val="0"/>
      <w:jc w:val="left"/>
    </w:pPr>
    <w:rPr>
      <w:sz w:val="18"/>
    </w:rPr>
  </w:style>
  <w:style w:type="paragraph" w:styleId="a6">
    <w:name w:val="header"/>
    <w:basedOn w:val="a"/>
    <w:qFormat/>
    <w:rsid w:val="00A738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A738F5"/>
  </w:style>
  <w:style w:type="paragraph" w:styleId="20">
    <w:name w:val="toc 2"/>
    <w:basedOn w:val="a"/>
    <w:next w:val="a"/>
    <w:qFormat/>
    <w:rsid w:val="00A738F5"/>
    <w:pPr>
      <w:ind w:leftChars="200" w:left="420"/>
    </w:pPr>
  </w:style>
  <w:style w:type="paragraph" w:styleId="a7">
    <w:name w:val="List Paragraph"/>
    <w:basedOn w:val="a"/>
    <w:uiPriority w:val="99"/>
    <w:unhideWhenUsed/>
    <w:qFormat/>
    <w:rsid w:val="00A738F5"/>
    <w:pPr>
      <w:ind w:firstLine="420"/>
    </w:pPr>
  </w:style>
  <w:style w:type="paragraph" w:customStyle="1" w:styleId="11">
    <w:name w:val="列出段落1"/>
    <w:basedOn w:val="a"/>
    <w:uiPriority w:val="34"/>
    <w:qFormat/>
    <w:rsid w:val="00A738F5"/>
    <w:pPr>
      <w:ind w:firstLine="420"/>
    </w:pPr>
    <w:rPr>
      <w:rFonts w:ascii="Cambria" w:hAnsi="Cambria" w:cs="Arial"/>
      <w:sz w:val="21"/>
    </w:rPr>
  </w:style>
  <w:style w:type="paragraph" w:customStyle="1" w:styleId="WPSOffice1">
    <w:name w:val="WPSOffice手动目录 1"/>
    <w:qFormat/>
    <w:rsid w:val="00A738F5"/>
  </w:style>
  <w:style w:type="paragraph" w:customStyle="1" w:styleId="WPSOffice2">
    <w:name w:val="WPSOffice手动目录 2"/>
    <w:qFormat/>
    <w:rsid w:val="00A738F5"/>
    <w:pPr>
      <w:ind w:leftChars="200" w:left="200"/>
    </w:pPr>
  </w:style>
  <w:style w:type="character" w:customStyle="1" w:styleId="1Char">
    <w:name w:val="标题 1 Char"/>
    <w:link w:val="1"/>
    <w:qFormat/>
    <w:rsid w:val="00A738F5"/>
    <w:rPr>
      <w:b/>
      <w:kern w:val="44"/>
      <w:sz w:val="36"/>
    </w:rPr>
  </w:style>
  <w:style w:type="character" w:customStyle="1" w:styleId="font11">
    <w:name w:val="font11"/>
    <w:basedOn w:val="a1"/>
    <w:qFormat/>
    <w:rsid w:val="00A738F5"/>
    <w:rPr>
      <w:rFonts w:ascii="宋体" w:eastAsia="宋体" w:hAnsi="宋体" w:cs="宋体" w:hint="eastAsia"/>
      <w:color w:val="000000"/>
      <w:sz w:val="22"/>
      <w:szCs w:val="22"/>
      <w:u w:val="none"/>
    </w:rPr>
  </w:style>
  <w:style w:type="paragraph" w:styleId="a8">
    <w:name w:val="Balloon Text"/>
    <w:basedOn w:val="a"/>
    <w:link w:val="Char"/>
    <w:rsid w:val="00DE229C"/>
    <w:rPr>
      <w:sz w:val="18"/>
      <w:szCs w:val="18"/>
    </w:rPr>
  </w:style>
  <w:style w:type="character" w:customStyle="1" w:styleId="Char">
    <w:name w:val="批注框文本 Char"/>
    <w:basedOn w:val="a1"/>
    <w:link w:val="a8"/>
    <w:rsid w:val="00DE229C"/>
    <w:rPr>
      <w:rFonts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ind w:firstLineChars="200" w:firstLine="883"/>
      <w:jc w:val="both"/>
    </w:pPr>
    <w:rPr>
      <w:rFonts w:cstheme="minorBidi"/>
      <w:kern w:val="2"/>
      <w:sz w:val="28"/>
      <w:szCs w:val="24"/>
    </w:rPr>
  </w:style>
  <w:style w:type="paragraph" w:styleId="1">
    <w:name w:val="heading 1"/>
    <w:basedOn w:val="a"/>
    <w:next w:val="a"/>
    <w:link w:val="1Char"/>
    <w:qFormat/>
    <w:pPr>
      <w:keepNext/>
      <w:keepLines/>
      <w:spacing w:before="340" w:after="330" w:line="576" w:lineRule="auto"/>
      <w:jc w:val="left"/>
      <w:outlineLvl w:val="0"/>
    </w:pPr>
    <w:rPr>
      <w:b/>
      <w:kern w:val="44"/>
      <w:sz w:val="36"/>
    </w:rPr>
  </w:style>
  <w:style w:type="paragraph" w:styleId="2">
    <w:name w:val="heading 2"/>
    <w:basedOn w:val="a"/>
    <w:next w:val="a"/>
    <w:unhideWhenUsed/>
    <w:qFormat/>
    <w:pPr>
      <w:keepNext/>
      <w:keepLines/>
      <w:spacing w:before="260" w:after="260" w:line="413" w:lineRule="auto"/>
      <w:jc w:val="left"/>
      <w:outlineLvl w:val="1"/>
    </w:pPr>
    <w:rPr>
      <w:rFonts w:ascii="Arial" w:hAnsi="Arial"/>
      <w:b/>
      <w:sz w:val="32"/>
    </w:rPr>
  </w:style>
  <w:style w:type="paragraph" w:styleId="3">
    <w:name w:val="heading 3"/>
    <w:basedOn w:val="a"/>
    <w:next w:val="a"/>
    <w:unhideWhenUsed/>
    <w:qFormat/>
    <w:pPr>
      <w:keepNext/>
      <w:keepLines/>
      <w:spacing w:before="120" w:after="120"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spacing w:after="120"/>
      <w:ind w:firstLineChars="100" w:firstLine="420"/>
    </w:pPr>
    <w:rPr>
      <w:rFonts w:asciiTheme="minorHAnsi"/>
    </w:rPr>
  </w:style>
  <w:style w:type="paragraph" w:styleId="a4">
    <w:name w:val="Body Text"/>
    <w:basedOn w:val="a"/>
    <w:qFormat/>
    <w:pPr>
      <w:jc w:val="center"/>
    </w:pPr>
    <w:rPr>
      <w:rFonts w:ascii="宋体"/>
      <w:sz w:val="4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List Paragraph"/>
    <w:basedOn w:val="a"/>
    <w:uiPriority w:val="99"/>
    <w:unhideWhenUsed/>
    <w:qFormat/>
    <w:pPr>
      <w:ind w:firstLine="420"/>
    </w:pPr>
  </w:style>
  <w:style w:type="paragraph" w:customStyle="1" w:styleId="11">
    <w:name w:val="列出段落1"/>
    <w:basedOn w:val="a"/>
    <w:uiPriority w:val="34"/>
    <w:qFormat/>
    <w:pPr>
      <w:ind w:firstLine="420"/>
    </w:pPr>
    <w:rPr>
      <w:rFonts w:ascii="Cambria" w:hAnsi="Cambria" w:cs="Arial"/>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Char">
    <w:name w:val="标题 1 Char"/>
    <w:link w:val="1"/>
    <w:qFormat/>
    <w:rPr>
      <w:b/>
      <w:kern w:val="44"/>
      <w:sz w:val="36"/>
    </w:rPr>
  </w:style>
  <w:style w:type="character" w:customStyle="1" w:styleId="font11">
    <w:name w:val="font11"/>
    <w:basedOn w:val="a1"/>
    <w:qFormat/>
    <w:rPr>
      <w:rFonts w:ascii="宋体" w:eastAsia="宋体" w:hAnsi="宋体" w:cs="宋体" w:hint="eastAsia"/>
      <w:color w:val="000000"/>
      <w:sz w:val="22"/>
      <w:szCs w:val="22"/>
      <w:u w:val="none"/>
    </w:rPr>
  </w:style>
  <w:style w:type="paragraph" w:styleId="a8">
    <w:name w:val="Balloon Text"/>
    <w:basedOn w:val="a"/>
    <w:link w:val="Char"/>
    <w:rsid w:val="00DE229C"/>
    <w:rPr>
      <w:sz w:val="18"/>
      <w:szCs w:val="18"/>
    </w:rPr>
  </w:style>
  <w:style w:type="character" w:customStyle="1" w:styleId="Char">
    <w:name w:val="批注框文本 Char"/>
    <w:basedOn w:val="a1"/>
    <w:link w:val="a8"/>
    <w:rsid w:val="00DE229C"/>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54845782">
      <w:bodyDiv w:val="1"/>
      <w:marLeft w:val="0"/>
      <w:marRight w:val="0"/>
      <w:marTop w:val="0"/>
      <w:marBottom w:val="0"/>
      <w:divBdr>
        <w:top w:val="none" w:sz="0" w:space="0" w:color="auto"/>
        <w:left w:val="none" w:sz="0" w:space="0" w:color="auto"/>
        <w:bottom w:val="none" w:sz="0" w:space="0" w:color="auto"/>
        <w:right w:val="none" w:sz="0" w:space="0" w:color="auto"/>
      </w:divBdr>
    </w:div>
    <w:div w:id="1461681343">
      <w:bodyDiv w:val="1"/>
      <w:marLeft w:val="0"/>
      <w:marRight w:val="0"/>
      <w:marTop w:val="0"/>
      <w:marBottom w:val="0"/>
      <w:divBdr>
        <w:top w:val="none" w:sz="0" w:space="0" w:color="auto"/>
        <w:left w:val="none" w:sz="0" w:space="0" w:color="auto"/>
        <w:bottom w:val="none" w:sz="0" w:space="0" w:color="auto"/>
        <w:right w:val="none" w:sz="0" w:space="0" w:color="auto"/>
      </w:divBdr>
    </w:div>
    <w:div w:id="191535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119F98B-8B4C-4666-AEBE-7FB30C0FBA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55439</cp:lastModifiedBy>
  <cp:revision>206</cp:revision>
  <dcterms:created xsi:type="dcterms:W3CDTF">2019-11-21T07:27:00Z</dcterms:created>
  <dcterms:modified xsi:type="dcterms:W3CDTF">2020-02-20T10:34:00Z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